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6B16" w14:textId="77777777" w:rsidR="00956584" w:rsidRPr="00675552" w:rsidRDefault="0089433B">
      <w:pPr>
        <w:pStyle w:val="Heading7"/>
        <w:jc w:val="center"/>
        <w:rPr>
          <w:b/>
        </w:rPr>
      </w:pPr>
      <w:r w:rsidRPr="00675552">
        <w:rPr>
          <w:b/>
        </w:rPr>
        <w:t>Elena A</w:t>
      </w:r>
      <w:r w:rsidR="00956584" w:rsidRPr="00675552">
        <w:rPr>
          <w:b/>
        </w:rPr>
        <w:t xml:space="preserve"> Christofides, MD</w:t>
      </w:r>
      <w:r w:rsidR="00E974E8" w:rsidRPr="00675552">
        <w:rPr>
          <w:b/>
        </w:rPr>
        <w:t>, FACE</w:t>
      </w:r>
    </w:p>
    <w:p w14:paraId="28B526C7" w14:textId="77777777" w:rsidR="00956584" w:rsidRPr="00675552" w:rsidRDefault="00956584">
      <w:pPr>
        <w:pStyle w:val="Heading3"/>
        <w:rPr>
          <w:bCs/>
          <w:sz w:val="22"/>
        </w:rPr>
      </w:pPr>
      <w:smartTag w:uri="urn:schemas-microsoft-com:office:smarttags" w:element="Street">
        <w:smartTag w:uri="urn:schemas-microsoft-com:office:smarttags" w:element="address">
          <w:r w:rsidRPr="00675552">
            <w:rPr>
              <w:bCs/>
              <w:sz w:val="22"/>
            </w:rPr>
            <w:t>382 West 6</w:t>
          </w:r>
          <w:r w:rsidRPr="00675552">
            <w:rPr>
              <w:bCs/>
              <w:sz w:val="22"/>
              <w:vertAlign w:val="superscript"/>
            </w:rPr>
            <w:t>th</w:t>
          </w:r>
          <w:r w:rsidRPr="00675552">
            <w:rPr>
              <w:bCs/>
              <w:sz w:val="22"/>
            </w:rPr>
            <w:t xml:space="preserve"> Avenue</w:t>
          </w:r>
        </w:smartTag>
      </w:smartTag>
    </w:p>
    <w:p w14:paraId="489D5677" w14:textId="77777777" w:rsidR="00956584" w:rsidRPr="00675552" w:rsidRDefault="00956584">
      <w:pPr>
        <w:suppressAutoHyphens/>
        <w:jc w:val="center"/>
        <w:rPr>
          <w:rFonts w:ascii="Times New Roman" w:hAnsi="Times New Roman"/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 w:rsidRPr="00675552">
            <w:rPr>
              <w:rFonts w:ascii="Times New Roman" w:hAnsi="Times New Roman"/>
              <w:b/>
              <w:bCs/>
              <w:sz w:val="22"/>
            </w:rPr>
            <w:t>Columbus</w:t>
          </w:r>
        </w:smartTag>
        <w:r w:rsidRPr="00675552">
          <w:rPr>
            <w:rFonts w:ascii="Times New Roman" w:hAnsi="Times New Roman"/>
            <w:b/>
            <w:bCs/>
            <w:sz w:val="22"/>
          </w:rPr>
          <w:t xml:space="preserve">, </w:t>
        </w:r>
        <w:smartTag w:uri="urn:schemas-microsoft-com:office:smarttags" w:element="State">
          <w:r w:rsidRPr="00675552">
            <w:rPr>
              <w:rFonts w:ascii="Times New Roman" w:hAnsi="Times New Roman"/>
              <w:b/>
              <w:bCs/>
              <w:sz w:val="22"/>
            </w:rPr>
            <w:t>OH</w:t>
          </w:r>
        </w:smartTag>
        <w:r w:rsidRPr="00675552">
          <w:rPr>
            <w:rFonts w:ascii="Times New Roman" w:hAnsi="Times New Roman"/>
            <w:b/>
            <w:bCs/>
            <w:sz w:val="22"/>
          </w:rPr>
          <w:t xml:space="preserve"> </w:t>
        </w:r>
        <w:smartTag w:uri="urn:schemas-microsoft-com:office:smarttags" w:element="PostalCode">
          <w:r w:rsidRPr="00675552">
            <w:rPr>
              <w:rFonts w:ascii="Times New Roman" w:hAnsi="Times New Roman"/>
              <w:b/>
              <w:bCs/>
              <w:sz w:val="22"/>
            </w:rPr>
            <w:t>43201</w:t>
          </w:r>
        </w:smartTag>
      </w:smartTag>
    </w:p>
    <w:p w14:paraId="570AF995" w14:textId="77777777" w:rsidR="00614D1F" w:rsidRPr="00675552" w:rsidRDefault="00614D1F" w:rsidP="00614D1F">
      <w:pPr>
        <w:suppressAutoHyphens/>
        <w:jc w:val="center"/>
        <w:rPr>
          <w:rFonts w:ascii="Times New Roman" w:hAnsi="Times New Roman"/>
          <w:b/>
          <w:bCs/>
          <w:sz w:val="22"/>
        </w:rPr>
      </w:pPr>
    </w:p>
    <w:p w14:paraId="5B15A79D" w14:textId="77777777" w:rsidR="00614D1F" w:rsidRPr="00675552" w:rsidRDefault="00950A69" w:rsidP="00614D1F">
      <w:pPr>
        <w:suppressAutoHyphens/>
        <w:jc w:val="center"/>
        <w:rPr>
          <w:rFonts w:ascii="Times New Roman" w:hAnsi="Times New Roman"/>
          <w:sz w:val="22"/>
        </w:rPr>
      </w:pPr>
      <w:hyperlink r:id="rId7" w:history="1">
        <w:r w:rsidR="00614D1F" w:rsidRPr="00675552">
          <w:rPr>
            <w:rStyle w:val="Hyperlink"/>
            <w:sz w:val="18"/>
          </w:rPr>
          <w:t>christofides@endocrinology-associates.com</w:t>
        </w:r>
      </w:hyperlink>
    </w:p>
    <w:p w14:paraId="68CC0DBF" w14:textId="77777777" w:rsidR="00956584" w:rsidRPr="00675552" w:rsidRDefault="00956584">
      <w:pPr>
        <w:suppressAutoHyphens/>
        <w:rPr>
          <w:rFonts w:ascii="Times New Roman" w:hAnsi="Times New Roman"/>
          <w:b/>
          <w:bCs/>
          <w:sz w:val="22"/>
        </w:rPr>
      </w:pPr>
    </w:p>
    <w:p w14:paraId="77383ED0" w14:textId="77777777" w:rsidR="00956584" w:rsidRPr="00675552" w:rsidRDefault="00956584" w:rsidP="008D6B1C">
      <w:pPr>
        <w:suppressAutoHyphens/>
        <w:rPr>
          <w:rFonts w:ascii="Times New Roman" w:hAnsi="Times New Roman"/>
          <w:sz w:val="24"/>
        </w:rPr>
      </w:pPr>
      <w:r w:rsidRPr="00675552">
        <w:rPr>
          <w:rFonts w:ascii="Times New Roman" w:hAnsi="Times New Roman"/>
          <w:b/>
          <w:i/>
          <w:iCs/>
          <w:sz w:val="24"/>
          <w:szCs w:val="28"/>
          <w:u w:val="single"/>
        </w:rPr>
        <w:t>Physician</w:t>
      </w:r>
      <w:r w:rsidR="00675552">
        <w:rPr>
          <w:rFonts w:ascii="Times New Roman" w:hAnsi="Times New Roman"/>
          <w:b/>
          <w:i/>
          <w:iCs/>
          <w:sz w:val="24"/>
          <w:szCs w:val="28"/>
          <w:u w:val="single"/>
        </w:rPr>
        <w:t>/CEO</w:t>
      </w:r>
      <w:r w:rsidR="007832C9" w:rsidRPr="00675552">
        <w:rPr>
          <w:rFonts w:ascii="Times New Roman" w:hAnsi="Times New Roman"/>
          <w:b/>
          <w:i/>
          <w:iCs/>
          <w:sz w:val="24"/>
        </w:rPr>
        <w:tab/>
      </w:r>
      <w:r w:rsidR="007832C9" w:rsidRPr="00675552">
        <w:rPr>
          <w:rFonts w:ascii="Times New Roman" w:hAnsi="Times New Roman"/>
          <w:b/>
          <w:i/>
          <w:iCs/>
          <w:sz w:val="24"/>
        </w:rPr>
        <w:tab/>
      </w:r>
      <w:r w:rsidR="007832C9" w:rsidRPr="00675552">
        <w:rPr>
          <w:rFonts w:ascii="Times New Roman" w:hAnsi="Times New Roman"/>
          <w:b/>
          <w:i/>
          <w:iCs/>
          <w:sz w:val="24"/>
        </w:rPr>
        <w:tab/>
      </w:r>
      <w:r w:rsidR="007832C9" w:rsidRPr="00675552">
        <w:rPr>
          <w:rFonts w:ascii="Times New Roman" w:hAnsi="Times New Roman"/>
          <w:iCs/>
          <w:sz w:val="24"/>
        </w:rPr>
        <w:tab/>
      </w:r>
      <w:r w:rsidR="007832C9" w:rsidRPr="00675552">
        <w:rPr>
          <w:rFonts w:ascii="Times New Roman" w:hAnsi="Times New Roman"/>
          <w:iCs/>
          <w:sz w:val="24"/>
        </w:rPr>
        <w:tab/>
      </w:r>
      <w:r w:rsidR="008D6B1C" w:rsidRPr="00675552">
        <w:rPr>
          <w:rFonts w:ascii="Times New Roman" w:hAnsi="Times New Roman"/>
          <w:iCs/>
          <w:sz w:val="24"/>
        </w:rPr>
        <w:tab/>
      </w:r>
      <w:r w:rsidR="007832C9" w:rsidRPr="00675552">
        <w:rPr>
          <w:rFonts w:ascii="Times New Roman" w:hAnsi="Times New Roman"/>
          <w:iCs/>
          <w:sz w:val="24"/>
        </w:rPr>
        <w:tab/>
      </w:r>
      <w:r w:rsidR="007832C9" w:rsidRPr="00675552">
        <w:rPr>
          <w:rFonts w:ascii="Times New Roman" w:hAnsi="Times New Roman"/>
          <w:iCs/>
          <w:sz w:val="24"/>
        </w:rPr>
        <w:tab/>
      </w:r>
      <w:r w:rsidR="00E974E8" w:rsidRPr="00675552">
        <w:rPr>
          <w:rFonts w:ascii="Times New Roman" w:hAnsi="Times New Roman"/>
          <w:iCs/>
          <w:sz w:val="24"/>
        </w:rPr>
        <w:t xml:space="preserve">        </w:t>
      </w:r>
      <w:r w:rsidR="000B545F" w:rsidRPr="00675552">
        <w:rPr>
          <w:rFonts w:ascii="Times New Roman" w:hAnsi="Times New Roman"/>
          <w:iCs/>
          <w:sz w:val="24"/>
        </w:rPr>
        <w:t xml:space="preserve">  </w:t>
      </w:r>
      <w:r w:rsidR="00E974E8" w:rsidRPr="00675552">
        <w:rPr>
          <w:rFonts w:ascii="Times New Roman" w:hAnsi="Times New Roman"/>
          <w:iCs/>
          <w:sz w:val="24"/>
        </w:rPr>
        <w:t xml:space="preserve"> </w:t>
      </w:r>
      <w:r w:rsidR="007832C9" w:rsidRPr="00675552">
        <w:rPr>
          <w:rFonts w:ascii="Times New Roman" w:hAnsi="Times New Roman"/>
          <w:iCs/>
          <w:sz w:val="24"/>
        </w:rPr>
        <w:t>since July 2000</w:t>
      </w:r>
    </w:p>
    <w:p w14:paraId="43CE9704" w14:textId="77777777" w:rsidR="00956584" w:rsidRDefault="00956584" w:rsidP="008D6B1C">
      <w:pPr>
        <w:pStyle w:val="Heading2"/>
        <w:ind w:firstLine="720"/>
        <w:jc w:val="left"/>
        <w:rPr>
          <w:sz w:val="22"/>
        </w:rPr>
      </w:pPr>
      <w:r w:rsidRPr="00675552">
        <w:rPr>
          <w:sz w:val="22"/>
        </w:rPr>
        <w:t>Endocrinology Associates, Inc</w:t>
      </w:r>
    </w:p>
    <w:p w14:paraId="67844C31" w14:textId="77777777" w:rsidR="00CC1921" w:rsidRPr="00CC1921" w:rsidRDefault="00CC1921" w:rsidP="00CC1921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Endocrinology Research Associates (CRC)</w:t>
      </w:r>
    </w:p>
    <w:p w14:paraId="596BE88A" w14:textId="77777777" w:rsidR="00956584" w:rsidRPr="00675552" w:rsidRDefault="00956584" w:rsidP="008D6B1C">
      <w:pPr>
        <w:ind w:left="720"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>72 West Third Ave.</w:t>
      </w:r>
      <w:r w:rsidRPr="00675552">
        <w:rPr>
          <w:rFonts w:ascii="Times New Roman" w:hAnsi="Times New Roman"/>
          <w:sz w:val="22"/>
        </w:rPr>
        <w:tab/>
      </w:r>
    </w:p>
    <w:p w14:paraId="1BC4CFD3" w14:textId="77777777" w:rsidR="00956584" w:rsidRPr="00675552" w:rsidRDefault="00956584" w:rsidP="008D6B1C">
      <w:pPr>
        <w:ind w:left="720"/>
        <w:rPr>
          <w:rFonts w:ascii="Times New Roman" w:hAnsi="Times New Roman"/>
          <w:sz w:val="24"/>
          <w:szCs w:val="28"/>
        </w:rPr>
      </w:pPr>
      <w:r w:rsidRPr="00675552">
        <w:rPr>
          <w:rFonts w:ascii="Times New Roman" w:hAnsi="Times New Roman"/>
          <w:sz w:val="22"/>
        </w:rPr>
        <w:t>Columbus, OH 43201</w:t>
      </w:r>
      <w:r w:rsidRPr="00675552">
        <w:rPr>
          <w:rFonts w:ascii="Times New Roman" w:hAnsi="Times New Roman"/>
          <w:sz w:val="22"/>
        </w:rPr>
        <w:tab/>
      </w:r>
    </w:p>
    <w:p w14:paraId="1C20D899" w14:textId="37685D5A" w:rsidR="00956584" w:rsidRPr="00675552" w:rsidRDefault="000B545F" w:rsidP="007927A9">
      <w:pPr>
        <w:pStyle w:val="BodyText"/>
        <w:suppressAutoHyphens/>
        <w:ind w:firstLine="720"/>
        <w:rPr>
          <w:sz w:val="22"/>
        </w:rPr>
      </w:pPr>
      <w:r w:rsidRPr="00675552">
        <w:rPr>
          <w:sz w:val="22"/>
        </w:rPr>
        <w:t>(614) 453-9999 (office)</w:t>
      </w:r>
      <w:r w:rsidR="007927A9">
        <w:rPr>
          <w:sz w:val="22"/>
        </w:rPr>
        <w:t xml:space="preserve"> </w:t>
      </w:r>
    </w:p>
    <w:p w14:paraId="3322330F" w14:textId="77777777" w:rsidR="00956584" w:rsidRPr="007927A9" w:rsidRDefault="00956584" w:rsidP="008D6B1C">
      <w:pPr>
        <w:suppressAutoHyphens/>
        <w:ind w:firstLine="720"/>
        <w:rPr>
          <w:rFonts w:ascii="Times New Roman" w:hAnsi="Times New Roman"/>
          <w:sz w:val="8"/>
          <w:szCs w:val="8"/>
        </w:rPr>
      </w:pPr>
      <w:r w:rsidRPr="007927A9">
        <w:rPr>
          <w:rFonts w:ascii="Times New Roman" w:hAnsi="Times New Roman"/>
          <w:sz w:val="8"/>
          <w:szCs w:val="8"/>
        </w:rPr>
        <w:tab/>
      </w:r>
      <w:r w:rsidRPr="007927A9">
        <w:rPr>
          <w:rFonts w:ascii="Times New Roman" w:hAnsi="Times New Roman"/>
          <w:sz w:val="8"/>
          <w:szCs w:val="8"/>
        </w:rPr>
        <w:tab/>
      </w:r>
    </w:p>
    <w:p w14:paraId="420D993F" w14:textId="77777777" w:rsidR="00956584" w:rsidRPr="00675552" w:rsidRDefault="00956584" w:rsidP="007832C9">
      <w:pPr>
        <w:pStyle w:val="BodyText"/>
        <w:suppressAutoHyphens/>
        <w:jc w:val="both"/>
        <w:rPr>
          <w:b/>
          <w:bCs/>
        </w:rPr>
      </w:pPr>
      <w:r w:rsidRPr="00675552">
        <w:rPr>
          <w:b/>
          <w:bCs/>
        </w:rPr>
        <w:t>APPOINTMENTS</w:t>
      </w:r>
      <w:r w:rsidR="00AC6760" w:rsidRPr="00675552">
        <w:rPr>
          <w:b/>
          <w:bCs/>
        </w:rPr>
        <w:t xml:space="preserve"> &amp; PROFESSIONAL AFFILIATIONS</w:t>
      </w:r>
    </w:p>
    <w:p w14:paraId="1EBCD4B7" w14:textId="77777777" w:rsidR="00AC6760" w:rsidRPr="00675552" w:rsidRDefault="00AC6760" w:rsidP="00AC6760">
      <w:pPr>
        <w:pStyle w:val="BodyText"/>
        <w:suppressAutoHyphens/>
        <w:ind w:left="720"/>
        <w:rPr>
          <w:bCs/>
          <w:sz w:val="10"/>
        </w:rPr>
      </w:pPr>
    </w:p>
    <w:p w14:paraId="0A6C804D" w14:textId="77777777" w:rsidR="00802CCA" w:rsidRPr="00675552" w:rsidRDefault="00802CCA" w:rsidP="00802CCA">
      <w:pPr>
        <w:pStyle w:val="BodyText"/>
        <w:suppressAutoHyphens/>
        <w:ind w:left="720" w:right="-32"/>
        <w:rPr>
          <w:bCs/>
          <w:szCs w:val="26"/>
        </w:rPr>
      </w:pPr>
      <w:r w:rsidRPr="00675552">
        <w:rPr>
          <w:b/>
          <w:bCs/>
          <w:szCs w:val="26"/>
        </w:rPr>
        <w:t>Mount Carmel Health Systems</w:t>
      </w:r>
    </w:p>
    <w:p w14:paraId="7F82C576" w14:textId="77777777" w:rsidR="007832C9" w:rsidRPr="00675552" w:rsidRDefault="000B7A00" w:rsidP="00802CCA">
      <w:pPr>
        <w:pStyle w:val="BodyText"/>
        <w:suppressAutoHyphens/>
        <w:ind w:left="720" w:right="-32"/>
        <w:rPr>
          <w:bCs/>
          <w:sz w:val="22"/>
          <w:szCs w:val="24"/>
        </w:rPr>
      </w:pPr>
      <w:r w:rsidRPr="00675552">
        <w:rPr>
          <w:bCs/>
          <w:sz w:val="22"/>
          <w:szCs w:val="24"/>
        </w:rPr>
        <w:t xml:space="preserve">Health Partners </w:t>
      </w:r>
      <w:r w:rsidR="00802CCA" w:rsidRPr="00675552">
        <w:rPr>
          <w:bCs/>
          <w:sz w:val="22"/>
          <w:szCs w:val="24"/>
        </w:rPr>
        <w:t>Credentialing Committee</w:t>
      </w:r>
      <w:r w:rsidR="00F33A66" w:rsidRPr="00675552">
        <w:rPr>
          <w:bCs/>
          <w:sz w:val="22"/>
          <w:szCs w:val="24"/>
        </w:rPr>
        <w:t xml:space="preserve"> </w:t>
      </w:r>
      <w:r w:rsidR="007832C9" w:rsidRPr="00675552">
        <w:rPr>
          <w:bCs/>
          <w:sz w:val="22"/>
          <w:szCs w:val="24"/>
        </w:rPr>
        <w:tab/>
      </w:r>
      <w:r w:rsidR="007832C9" w:rsidRPr="00675552">
        <w:rPr>
          <w:b/>
          <w:bCs/>
          <w:sz w:val="22"/>
          <w:szCs w:val="24"/>
        </w:rPr>
        <w:tab/>
      </w:r>
      <w:r w:rsidR="00E974E8" w:rsidRPr="00675552">
        <w:rPr>
          <w:b/>
          <w:bCs/>
          <w:sz w:val="22"/>
          <w:szCs w:val="24"/>
        </w:rPr>
        <w:t xml:space="preserve">         </w:t>
      </w:r>
      <w:r w:rsidR="00802CCA" w:rsidRPr="00675552">
        <w:rPr>
          <w:b/>
          <w:bCs/>
          <w:sz w:val="22"/>
          <w:szCs w:val="24"/>
        </w:rPr>
        <w:tab/>
      </w:r>
      <w:r w:rsidR="00802CCA" w:rsidRPr="00675552">
        <w:rPr>
          <w:b/>
          <w:bCs/>
          <w:sz w:val="22"/>
          <w:szCs w:val="24"/>
        </w:rPr>
        <w:tab/>
      </w:r>
      <w:r w:rsidR="00802CCA" w:rsidRPr="00675552">
        <w:rPr>
          <w:b/>
          <w:bCs/>
          <w:sz w:val="22"/>
          <w:szCs w:val="24"/>
        </w:rPr>
        <w:tab/>
      </w:r>
      <w:r w:rsidR="00E974E8" w:rsidRPr="00675552">
        <w:rPr>
          <w:bCs/>
          <w:sz w:val="22"/>
          <w:szCs w:val="24"/>
        </w:rPr>
        <w:t>s</w:t>
      </w:r>
      <w:r w:rsidR="00AC6760" w:rsidRPr="00675552">
        <w:rPr>
          <w:bCs/>
          <w:sz w:val="22"/>
          <w:szCs w:val="24"/>
        </w:rPr>
        <w:t>ince</w:t>
      </w:r>
      <w:r w:rsidR="00E974E8" w:rsidRPr="00675552">
        <w:rPr>
          <w:bCs/>
          <w:sz w:val="22"/>
          <w:szCs w:val="24"/>
        </w:rPr>
        <w:t xml:space="preserve"> </w:t>
      </w:r>
      <w:r w:rsidR="007832C9" w:rsidRPr="00675552">
        <w:rPr>
          <w:bCs/>
          <w:sz w:val="22"/>
          <w:szCs w:val="24"/>
        </w:rPr>
        <w:t>2000</w:t>
      </w:r>
    </w:p>
    <w:p w14:paraId="56DE489C" w14:textId="77777777" w:rsidR="000B7A00" w:rsidRPr="00675552" w:rsidRDefault="000B7A00" w:rsidP="00802CCA">
      <w:pPr>
        <w:pStyle w:val="BodyText"/>
        <w:suppressAutoHyphens/>
        <w:ind w:left="720" w:right="-32"/>
        <w:rPr>
          <w:bCs/>
          <w:sz w:val="22"/>
          <w:szCs w:val="24"/>
        </w:rPr>
      </w:pPr>
      <w:r w:rsidRPr="00675552">
        <w:rPr>
          <w:bCs/>
          <w:sz w:val="22"/>
          <w:szCs w:val="24"/>
        </w:rPr>
        <w:tab/>
        <w:t>Chair</w:t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  <w:t>since 2012</w:t>
      </w:r>
    </w:p>
    <w:p w14:paraId="2894758B" w14:textId="77777777" w:rsidR="008D6B1C" w:rsidRPr="00675552" w:rsidRDefault="008D6B1C" w:rsidP="00802CCA">
      <w:pPr>
        <w:pStyle w:val="BodyText"/>
        <w:suppressAutoHyphens/>
        <w:ind w:firstLine="720"/>
        <w:rPr>
          <w:bCs/>
          <w:sz w:val="14"/>
          <w:szCs w:val="16"/>
        </w:rPr>
      </w:pPr>
    </w:p>
    <w:p w14:paraId="626E2C69" w14:textId="77777777" w:rsidR="00802CCA" w:rsidRPr="00675552" w:rsidRDefault="00802CCA" w:rsidP="003663EE">
      <w:pPr>
        <w:pStyle w:val="BodyText"/>
        <w:tabs>
          <w:tab w:val="left" w:pos="7920"/>
        </w:tabs>
        <w:suppressAutoHyphens/>
        <w:ind w:right="-32" w:firstLine="720"/>
        <w:rPr>
          <w:iCs/>
          <w:szCs w:val="26"/>
        </w:rPr>
      </w:pPr>
      <w:r w:rsidRPr="00675552">
        <w:rPr>
          <w:b/>
          <w:bCs/>
          <w:iCs/>
          <w:szCs w:val="26"/>
        </w:rPr>
        <w:t>American Association of Clinical Endocrinologists</w:t>
      </w:r>
      <w:r w:rsidR="00675552">
        <w:rPr>
          <w:b/>
          <w:bCs/>
          <w:iCs/>
          <w:szCs w:val="26"/>
        </w:rPr>
        <w:tab/>
      </w:r>
      <w:r w:rsidR="00ED63DB" w:rsidRPr="00675552">
        <w:rPr>
          <w:b/>
          <w:bCs/>
          <w:iCs/>
          <w:szCs w:val="26"/>
        </w:rPr>
        <w:t>since 1998</w:t>
      </w:r>
    </w:p>
    <w:p w14:paraId="37AAACF5" w14:textId="77777777" w:rsidR="00AC6760" w:rsidRPr="00675552" w:rsidRDefault="000B545F" w:rsidP="003663EE">
      <w:pPr>
        <w:pStyle w:val="BodyText"/>
        <w:tabs>
          <w:tab w:val="left" w:pos="7920"/>
        </w:tabs>
        <w:suppressAutoHyphens/>
        <w:ind w:right="-32" w:firstLine="720"/>
        <w:rPr>
          <w:iCs/>
          <w:sz w:val="22"/>
          <w:szCs w:val="24"/>
        </w:rPr>
      </w:pPr>
      <w:r w:rsidRPr="00675552">
        <w:rPr>
          <w:iCs/>
          <w:sz w:val="22"/>
          <w:szCs w:val="24"/>
        </w:rPr>
        <w:t>Ohio</w:t>
      </w:r>
      <w:r w:rsidR="00FE2B37" w:rsidRPr="00675552">
        <w:rPr>
          <w:iCs/>
          <w:sz w:val="22"/>
          <w:szCs w:val="24"/>
        </w:rPr>
        <w:t xml:space="preserve"> River Regional</w:t>
      </w:r>
      <w:r w:rsidRPr="00675552">
        <w:rPr>
          <w:iCs/>
          <w:sz w:val="22"/>
          <w:szCs w:val="24"/>
        </w:rPr>
        <w:t xml:space="preserve"> Board of Directors</w:t>
      </w:r>
      <w:r w:rsidR="003043F5" w:rsidRPr="00675552">
        <w:rPr>
          <w:bCs/>
          <w:iCs/>
          <w:sz w:val="22"/>
          <w:szCs w:val="24"/>
        </w:rPr>
        <w:tab/>
      </w:r>
      <w:r w:rsidR="00AC6760" w:rsidRPr="00675552">
        <w:rPr>
          <w:bCs/>
          <w:iCs/>
          <w:sz w:val="22"/>
          <w:szCs w:val="24"/>
        </w:rPr>
        <w:t>2002</w:t>
      </w:r>
      <w:r w:rsidR="003043F5" w:rsidRPr="00675552">
        <w:rPr>
          <w:bCs/>
          <w:iCs/>
          <w:sz w:val="22"/>
          <w:szCs w:val="24"/>
        </w:rPr>
        <w:t>-2011</w:t>
      </w:r>
    </w:p>
    <w:p w14:paraId="29BA13AA" w14:textId="77777777" w:rsidR="00AC6760" w:rsidRPr="00675552" w:rsidRDefault="00B22F0A" w:rsidP="00ED63DB">
      <w:pPr>
        <w:pStyle w:val="BodyText"/>
        <w:suppressAutoHyphens/>
        <w:ind w:left="720" w:firstLine="720"/>
        <w:rPr>
          <w:bCs/>
          <w:iCs/>
          <w:sz w:val="22"/>
          <w:szCs w:val="24"/>
        </w:rPr>
      </w:pPr>
      <w:r w:rsidRPr="00675552">
        <w:rPr>
          <w:bCs/>
          <w:iCs/>
          <w:sz w:val="22"/>
          <w:szCs w:val="24"/>
        </w:rPr>
        <w:t xml:space="preserve">Secretary/Treasurer </w:t>
      </w:r>
      <w:r w:rsidR="00E019DF" w:rsidRPr="00675552">
        <w:rPr>
          <w:bCs/>
          <w:iCs/>
          <w:sz w:val="22"/>
          <w:szCs w:val="24"/>
        </w:rPr>
        <w:tab/>
      </w:r>
      <w:r w:rsidR="00E019DF" w:rsidRPr="00675552">
        <w:rPr>
          <w:bCs/>
          <w:iCs/>
          <w:sz w:val="22"/>
          <w:szCs w:val="24"/>
        </w:rPr>
        <w:tab/>
      </w:r>
      <w:r w:rsidR="00E019DF" w:rsidRPr="00675552">
        <w:rPr>
          <w:bCs/>
          <w:iCs/>
          <w:sz w:val="22"/>
          <w:szCs w:val="24"/>
        </w:rPr>
        <w:tab/>
      </w:r>
      <w:r w:rsidR="00E019DF" w:rsidRPr="00675552">
        <w:rPr>
          <w:bCs/>
          <w:iCs/>
          <w:sz w:val="22"/>
          <w:szCs w:val="24"/>
        </w:rPr>
        <w:tab/>
      </w:r>
      <w:r w:rsidR="00E019DF" w:rsidRPr="00675552">
        <w:rPr>
          <w:bCs/>
          <w:iCs/>
          <w:sz w:val="22"/>
          <w:szCs w:val="24"/>
        </w:rPr>
        <w:tab/>
      </w:r>
      <w:r w:rsidR="00A4314E" w:rsidRPr="00675552">
        <w:rPr>
          <w:bCs/>
          <w:iCs/>
          <w:sz w:val="22"/>
          <w:szCs w:val="24"/>
        </w:rPr>
        <w:tab/>
      </w:r>
      <w:r w:rsidR="00802CCA" w:rsidRPr="00675552">
        <w:rPr>
          <w:bCs/>
          <w:iCs/>
          <w:sz w:val="22"/>
          <w:szCs w:val="24"/>
        </w:rPr>
        <w:tab/>
      </w:r>
      <w:r w:rsidR="007832C9" w:rsidRPr="00675552">
        <w:rPr>
          <w:bCs/>
          <w:iCs/>
          <w:sz w:val="22"/>
          <w:szCs w:val="24"/>
        </w:rPr>
        <w:t>2004</w:t>
      </w:r>
      <w:r w:rsidR="00E019DF" w:rsidRPr="00675552">
        <w:rPr>
          <w:bCs/>
          <w:iCs/>
          <w:sz w:val="22"/>
          <w:szCs w:val="24"/>
        </w:rPr>
        <w:t>-</w:t>
      </w:r>
      <w:r w:rsidR="0087106C" w:rsidRPr="00675552">
        <w:rPr>
          <w:bCs/>
          <w:iCs/>
          <w:sz w:val="22"/>
          <w:szCs w:val="24"/>
        </w:rPr>
        <w:t>2005</w:t>
      </w:r>
    </w:p>
    <w:p w14:paraId="6291205F" w14:textId="77777777" w:rsidR="0087106C" w:rsidRPr="00675552" w:rsidRDefault="00E019DF" w:rsidP="00ED63DB">
      <w:pPr>
        <w:pStyle w:val="BodyText"/>
        <w:suppressAutoHyphens/>
        <w:ind w:left="720" w:firstLine="720"/>
        <w:rPr>
          <w:bCs/>
          <w:iCs/>
          <w:sz w:val="22"/>
          <w:szCs w:val="24"/>
        </w:rPr>
      </w:pPr>
      <w:r w:rsidRPr="00675552">
        <w:rPr>
          <w:bCs/>
          <w:iCs/>
          <w:sz w:val="22"/>
          <w:szCs w:val="24"/>
        </w:rPr>
        <w:t>Vice President</w:t>
      </w:r>
      <w:r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ab/>
      </w:r>
      <w:r w:rsidR="008B0A0B"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ab/>
      </w:r>
      <w:r w:rsidR="00802CCA"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>2005-</w:t>
      </w:r>
      <w:r w:rsidR="0087106C" w:rsidRPr="00675552">
        <w:rPr>
          <w:bCs/>
          <w:iCs/>
          <w:sz w:val="22"/>
          <w:szCs w:val="24"/>
        </w:rPr>
        <w:t>2006</w:t>
      </w:r>
    </w:p>
    <w:p w14:paraId="7493BE84" w14:textId="77777777" w:rsidR="001702D7" w:rsidRPr="00675552" w:rsidRDefault="00D05C8A" w:rsidP="00ED63DB">
      <w:pPr>
        <w:pStyle w:val="BodyText"/>
        <w:suppressAutoHyphens/>
        <w:ind w:left="720" w:firstLine="720"/>
        <w:rPr>
          <w:bCs/>
          <w:iCs/>
          <w:sz w:val="22"/>
          <w:szCs w:val="24"/>
        </w:rPr>
      </w:pPr>
      <w:r w:rsidRPr="00675552">
        <w:rPr>
          <w:bCs/>
          <w:iCs/>
          <w:sz w:val="22"/>
          <w:szCs w:val="24"/>
        </w:rPr>
        <w:t>President</w:t>
      </w:r>
      <w:r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ab/>
      </w:r>
      <w:r w:rsidR="00802CCA" w:rsidRPr="00675552">
        <w:rPr>
          <w:bCs/>
          <w:iCs/>
          <w:sz w:val="22"/>
          <w:szCs w:val="24"/>
        </w:rPr>
        <w:tab/>
      </w:r>
      <w:r w:rsidRPr="00675552">
        <w:rPr>
          <w:bCs/>
          <w:iCs/>
          <w:sz w:val="22"/>
          <w:szCs w:val="24"/>
        </w:rPr>
        <w:t>2006-</w:t>
      </w:r>
      <w:r w:rsidR="00215C3B" w:rsidRPr="00675552">
        <w:rPr>
          <w:bCs/>
          <w:iCs/>
          <w:sz w:val="22"/>
          <w:szCs w:val="24"/>
        </w:rPr>
        <w:t>7</w:t>
      </w:r>
      <w:r w:rsidR="00654FCC" w:rsidRPr="00675552">
        <w:rPr>
          <w:bCs/>
          <w:iCs/>
          <w:sz w:val="22"/>
          <w:szCs w:val="24"/>
        </w:rPr>
        <w:t>, 2008-</w:t>
      </w:r>
      <w:r w:rsidR="00802CCA" w:rsidRPr="00675552">
        <w:rPr>
          <w:bCs/>
          <w:iCs/>
          <w:sz w:val="22"/>
          <w:szCs w:val="24"/>
        </w:rPr>
        <w:t>10</w:t>
      </w:r>
    </w:p>
    <w:p w14:paraId="6300BE45" w14:textId="77777777" w:rsidR="00E22F5E" w:rsidRDefault="00E22F5E" w:rsidP="005E7F90">
      <w:pPr>
        <w:pStyle w:val="BodyText"/>
        <w:suppressAutoHyphens/>
        <w:ind w:right="-720" w:firstLine="720"/>
        <w:rPr>
          <w:iCs/>
          <w:sz w:val="22"/>
          <w:szCs w:val="24"/>
        </w:rPr>
      </w:pPr>
      <w:r>
        <w:rPr>
          <w:iCs/>
          <w:sz w:val="22"/>
          <w:szCs w:val="24"/>
        </w:rPr>
        <w:t>National Committee appointments:</w:t>
      </w:r>
      <w:r>
        <w:rPr>
          <w:iCs/>
          <w:sz w:val="22"/>
          <w:szCs w:val="24"/>
        </w:rPr>
        <w:tab/>
      </w:r>
      <w:r>
        <w:rPr>
          <w:iCs/>
          <w:sz w:val="22"/>
          <w:szCs w:val="24"/>
        </w:rPr>
        <w:tab/>
      </w:r>
      <w:r>
        <w:rPr>
          <w:iCs/>
          <w:sz w:val="22"/>
          <w:szCs w:val="24"/>
        </w:rPr>
        <w:tab/>
      </w:r>
      <w:r>
        <w:rPr>
          <w:iCs/>
          <w:sz w:val="22"/>
          <w:szCs w:val="24"/>
        </w:rPr>
        <w:tab/>
      </w:r>
      <w:r>
        <w:rPr>
          <w:iCs/>
          <w:sz w:val="22"/>
          <w:szCs w:val="24"/>
        </w:rPr>
        <w:tab/>
      </w:r>
      <w:r>
        <w:rPr>
          <w:iCs/>
          <w:sz w:val="22"/>
          <w:szCs w:val="24"/>
        </w:rPr>
        <w:tab/>
        <w:t>since 2006</w:t>
      </w:r>
    </w:p>
    <w:p w14:paraId="2A0960E6" w14:textId="4D276A3F" w:rsidR="007927A9" w:rsidRDefault="007927A9" w:rsidP="00E22F5E">
      <w:pPr>
        <w:pStyle w:val="BodyText"/>
        <w:suppressAutoHyphens/>
        <w:ind w:left="720" w:right="-720" w:firstLine="720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Chair,</w:t>
      </w:r>
      <w:r w:rsidR="006F306F">
        <w:rPr>
          <w:bCs/>
          <w:iCs/>
          <w:sz w:val="22"/>
          <w:szCs w:val="24"/>
        </w:rPr>
        <w:t xml:space="preserve"> Nutrition and</w:t>
      </w:r>
      <w:r>
        <w:rPr>
          <w:bCs/>
          <w:iCs/>
          <w:sz w:val="22"/>
          <w:szCs w:val="24"/>
        </w:rPr>
        <w:t xml:space="preserve"> Obesity Resource </w:t>
      </w:r>
      <w:r w:rsidR="00C26300">
        <w:rPr>
          <w:bCs/>
          <w:iCs/>
          <w:sz w:val="22"/>
          <w:szCs w:val="24"/>
        </w:rPr>
        <w:t>C</w:t>
      </w:r>
      <w:r>
        <w:rPr>
          <w:bCs/>
          <w:iCs/>
          <w:sz w:val="22"/>
          <w:szCs w:val="24"/>
        </w:rPr>
        <w:t>enter</w:t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  <w:t>2019</w:t>
      </w:r>
      <w:r w:rsidR="00F104D5">
        <w:rPr>
          <w:bCs/>
          <w:iCs/>
          <w:sz w:val="22"/>
          <w:szCs w:val="24"/>
        </w:rPr>
        <w:t>-2021</w:t>
      </w:r>
    </w:p>
    <w:p w14:paraId="6FD83C1E" w14:textId="4CC68F6B" w:rsidR="00FA170C" w:rsidRDefault="00FA170C" w:rsidP="00E22F5E">
      <w:pPr>
        <w:pStyle w:val="BodyText"/>
        <w:suppressAutoHyphens/>
        <w:ind w:left="720" w:right="-720" w:firstLine="720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CME, </w:t>
      </w:r>
      <w:r w:rsidR="00C26300">
        <w:rPr>
          <w:bCs/>
          <w:iCs/>
          <w:sz w:val="22"/>
          <w:szCs w:val="24"/>
        </w:rPr>
        <w:t>Nutrition and Obesity DSN, Lipids and CV Health DSN</w:t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  <w:t>since 2020</w:t>
      </w:r>
    </w:p>
    <w:p w14:paraId="0F01EEA2" w14:textId="674D629A" w:rsidR="00B00B08" w:rsidRPr="00675552" w:rsidRDefault="00B00B08" w:rsidP="00E22F5E">
      <w:pPr>
        <w:pStyle w:val="BodyText"/>
        <w:suppressAutoHyphens/>
        <w:ind w:left="720" w:right="-720" w:firstLine="720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Diabetes Algorithm Task Force,</w:t>
      </w:r>
      <w:r>
        <w:rPr>
          <w:bCs/>
          <w:iCs/>
          <w:sz w:val="22"/>
          <w:szCs w:val="24"/>
        </w:rPr>
        <w:tab/>
        <w:t>Member</w:t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  <w:t>since 2021</w:t>
      </w:r>
    </w:p>
    <w:p w14:paraId="644C8149" w14:textId="063E57FA" w:rsidR="005E7F90" w:rsidRDefault="005E7F90" w:rsidP="005E7F90">
      <w:pPr>
        <w:pStyle w:val="BodyText"/>
        <w:suppressAutoHyphens/>
        <w:ind w:right="-720" w:firstLine="720"/>
        <w:rPr>
          <w:bCs/>
          <w:iCs/>
          <w:sz w:val="14"/>
          <w:szCs w:val="16"/>
        </w:rPr>
      </w:pPr>
    </w:p>
    <w:p w14:paraId="7C173607" w14:textId="77777777" w:rsidR="00FA170C" w:rsidRDefault="00FA170C" w:rsidP="00FA170C">
      <w:pPr>
        <w:pStyle w:val="BodyText"/>
        <w:suppressAutoHyphens/>
        <w:ind w:left="720" w:right="-32"/>
        <w:rPr>
          <w:b/>
          <w:bCs/>
          <w:szCs w:val="26"/>
        </w:rPr>
      </w:pPr>
      <w:r>
        <w:rPr>
          <w:b/>
          <w:bCs/>
          <w:szCs w:val="26"/>
        </w:rPr>
        <w:t xml:space="preserve">EndocrineWeb </w:t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  <w:t>since 2016</w:t>
      </w:r>
    </w:p>
    <w:p w14:paraId="2180934B" w14:textId="1466EA26" w:rsidR="00FA170C" w:rsidRDefault="00FA170C" w:rsidP="00FA170C">
      <w:pPr>
        <w:pStyle w:val="BodyText"/>
        <w:suppressAutoHyphens/>
        <w:ind w:left="720" w:right="-32"/>
        <w:rPr>
          <w:bCs/>
          <w:szCs w:val="26"/>
        </w:rPr>
      </w:pPr>
      <w:r>
        <w:rPr>
          <w:bCs/>
          <w:szCs w:val="26"/>
        </w:rPr>
        <w:t>Member, Editorial Board of Directors</w:t>
      </w:r>
    </w:p>
    <w:p w14:paraId="4B317B10" w14:textId="29879A92" w:rsidR="00E5045D" w:rsidRDefault="00E5045D" w:rsidP="00FA170C">
      <w:pPr>
        <w:pStyle w:val="BodyText"/>
        <w:suppressAutoHyphens/>
        <w:ind w:left="720" w:right="-32"/>
        <w:rPr>
          <w:bCs/>
          <w:szCs w:val="26"/>
        </w:rPr>
      </w:pPr>
      <w:r>
        <w:rPr>
          <w:bCs/>
          <w:szCs w:val="26"/>
        </w:rPr>
        <w:tab/>
        <w:t xml:space="preserve">Author (column) </w:t>
      </w:r>
      <w:r w:rsidR="00003875">
        <w:rPr>
          <w:bCs/>
          <w:szCs w:val="26"/>
        </w:rPr>
        <w:t>“</w:t>
      </w:r>
      <w:r>
        <w:rPr>
          <w:bCs/>
          <w:szCs w:val="26"/>
        </w:rPr>
        <w:t>The Hormone Whisperer</w:t>
      </w:r>
      <w:r w:rsidR="00003875">
        <w:rPr>
          <w:bCs/>
          <w:szCs w:val="26"/>
        </w:rPr>
        <w:t>”</w:t>
      </w:r>
    </w:p>
    <w:p w14:paraId="07462CA8" w14:textId="76E397F4" w:rsidR="00C26300" w:rsidRDefault="00C26300" w:rsidP="00FA170C">
      <w:pPr>
        <w:pStyle w:val="BodyText"/>
        <w:suppressAutoHyphens/>
        <w:ind w:left="720" w:right="-32"/>
        <w:rPr>
          <w:bCs/>
          <w:szCs w:val="26"/>
        </w:rPr>
      </w:pPr>
      <w:r>
        <w:rPr>
          <w:bCs/>
          <w:szCs w:val="26"/>
        </w:rPr>
        <w:tab/>
        <w:t xml:space="preserve">Co-Presenter </w:t>
      </w:r>
      <w:r w:rsidR="00003875">
        <w:rPr>
          <w:bCs/>
          <w:szCs w:val="26"/>
        </w:rPr>
        <w:t>“Case Breaks” Podcast</w:t>
      </w:r>
    </w:p>
    <w:p w14:paraId="5C9F7BB0" w14:textId="77777777" w:rsidR="00FA170C" w:rsidRPr="00496C93" w:rsidRDefault="00FA170C" w:rsidP="00FA170C">
      <w:pPr>
        <w:pStyle w:val="BodyText"/>
        <w:suppressAutoHyphens/>
        <w:ind w:left="720" w:right="-32"/>
        <w:rPr>
          <w:bCs/>
          <w:sz w:val="14"/>
          <w:szCs w:val="14"/>
        </w:rPr>
      </w:pPr>
    </w:p>
    <w:p w14:paraId="6D58E7CD" w14:textId="77777777" w:rsidR="00FA170C" w:rsidRDefault="00FA170C" w:rsidP="00FA170C">
      <w:pPr>
        <w:pStyle w:val="BodyText"/>
        <w:suppressAutoHyphens/>
        <w:ind w:left="720" w:right="-32"/>
        <w:rPr>
          <w:b/>
          <w:bCs/>
          <w:szCs w:val="26"/>
        </w:rPr>
      </w:pPr>
      <w:r>
        <w:rPr>
          <w:b/>
          <w:bCs/>
          <w:szCs w:val="26"/>
        </w:rPr>
        <w:t xml:space="preserve">CRIO </w:t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  <w:t>since 2019</w:t>
      </w:r>
    </w:p>
    <w:p w14:paraId="06C18DA6" w14:textId="0EFC79A4" w:rsidR="00FA170C" w:rsidRDefault="00FA170C" w:rsidP="00FA170C">
      <w:pPr>
        <w:pStyle w:val="BodyText"/>
        <w:suppressAutoHyphens/>
        <w:ind w:left="720" w:right="-32"/>
        <w:rPr>
          <w:bCs/>
          <w:szCs w:val="26"/>
        </w:rPr>
      </w:pPr>
      <w:r>
        <w:rPr>
          <w:bCs/>
          <w:szCs w:val="26"/>
        </w:rPr>
        <w:t>Member, Strategic Advisory Board</w:t>
      </w:r>
    </w:p>
    <w:p w14:paraId="06D35229" w14:textId="7403B09B" w:rsidR="00FA170C" w:rsidRPr="00FA170C" w:rsidRDefault="00FA170C" w:rsidP="00FA170C">
      <w:pPr>
        <w:pStyle w:val="BodyText"/>
        <w:suppressAutoHyphens/>
        <w:ind w:left="720" w:right="-32"/>
        <w:rPr>
          <w:bCs/>
          <w:sz w:val="14"/>
          <w:szCs w:val="14"/>
        </w:rPr>
      </w:pPr>
    </w:p>
    <w:p w14:paraId="4C9B0F9C" w14:textId="38E56F57" w:rsidR="00FA170C" w:rsidRDefault="00FA170C" w:rsidP="00FA170C">
      <w:pPr>
        <w:pStyle w:val="BodyText"/>
        <w:suppressAutoHyphens/>
        <w:ind w:left="720" w:right="-32"/>
        <w:rPr>
          <w:b/>
          <w:szCs w:val="26"/>
        </w:rPr>
      </w:pPr>
      <w:bookmarkStart w:id="0" w:name="_Hlk66820379"/>
      <w:r w:rsidRPr="00FA170C">
        <w:rPr>
          <w:b/>
          <w:szCs w:val="26"/>
        </w:rPr>
        <w:t>MACRO Registry Steering Committee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since 2020</w:t>
      </w:r>
    </w:p>
    <w:p w14:paraId="54ED2A01" w14:textId="7A32D4EC" w:rsidR="00FA170C" w:rsidRDefault="00FA170C" w:rsidP="00FA170C">
      <w:pPr>
        <w:pStyle w:val="BodyText"/>
        <w:suppressAutoHyphens/>
        <w:ind w:left="720" w:right="-32"/>
        <w:rPr>
          <w:bCs/>
          <w:szCs w:val="26"/>
        </w:rPr>
      </w:pPr>
      <w:r>
        <w:rPr>
          <w:bCs/>
          <w:szCs w:val="26"/>
        </w:rPr>
        <w:t>Member</w:t>
      </w:r>
    </w:p>
    <w:bookmarkEnd w:id="0"/>
    <w:p w14:paraId="0B1F5162" w14:textId="4B81C297" w:rsidR="00930B65" w:rsidRPr="00930B65" w:rsidRDefault="00930B65" w:rsidP="00FA170C">
      <w:pPr>
        <w:pStyle w:val="BodyText"/>
        <w:suppressAutoHyphens/>
        <w:ind w:left="720" w:right="-32"/>
        <w:rPr>
          <w:bCs/>
          <w:sz w:val="14"/>
          <w:szCs w:val="14"/>
        </w:rPr>
      </w:pPr>
    </w:p>
    <w:p w14:paraId="591B1479" w14:textId="4109A3D3" w:rsidR="00930B65" w:rsidRPr="00930B65" w:rsidRDefault="00930B65" w:rsidP="00FA170C">
      <w:pPr>
        <w:pStyle w:val="BodyText"/>
        <w:suppressAutoHyphens/>
        <w:ind w:left="720" w:right="-32"/>
        <w:rPr>
          <w:b/>
          <w:szCs w:val="26"/>
        </w:rPr>
      </w:pPr>
      <w:r w:rsidRPr="00930B65">
        <w:rPr>
          <w:b/>
          <w:szCs w:val="26"/>
        </w:rPr>
        <w:t>cristcot</w:t>
      </w:r>
      <w:r w:rsidRPr="00930B65">
        <w:rPr>
          <w:b/>
          <w:szCs w:val="26"/>
        </w:rPr>
        <w:tab/>
      </w:r>
      <w:r w:rsidRPr="00930B65">
        <w:rPr>
          <w:b/>
          <w:szCs w:val="26"/>
        </w:rPr>
        <w:tab/>
      </w:r>
      <w:r w:rsidRPr="00930B65">
        <w:rPr>
          <w:b/>
          <w:szCs w:val="26"/>
        </w:rPr>
        <w:tab/>
      </w:r>
      <w:r w:rsidRPr="00930B65">
        <w:rPr>
          <w:b/>
          <w:szCs w:val="26"/>
        </w:rPr>
        <w:tab/>
      </w:r>
      <w:r w:rsidRPr="00930B65">
        <w:rPr>
          <w:b/>
          <w:szCs w:val="26"/>
        </w:rPr>
        <w:tab/>
      </w:r>
      <w:r w:rsidRPr="00930B65">
        <w:rPr>
          <w:b/>
          <w:szCs w:val="26"/>
        </w:rPr>
        <w:tab/>
      </w:r>
      <w:r w:rsidRPr="00930B65">
        <w:rPr>
          <w:b/>
          <w:szCs w:val="26"/>
        </w:rPr>
        <w:tab/>
      </w:r>
      <w:r w:rsidRPr="00930B65">
        <w:rPr>
          <w:b/>
          <w:szCs w:val="26"/>
        </w:rPr>
        <w:tab/>
      </w:r>
      <w:r w:rsidRPr="00930B65">
        <w:rPr>
          <w:b/>
          <w:szCs w:val="26"/>
        </w:rPr>
        <w:tab/>
        <w:t>since 2020</w:t>
      </w:r>
    </w:p>
    <w:p w14:paraId="4C12F837" w14:textId="6DB1143B" w:rsidR="00930B65" w:rsidRDefault="00930B65" w:rsidP="00FA170C">
      <w:pPr>
        <w:pStyle w:val="BodyText"/>
        <w:suppressAutoHyphens/>
        <w:ind w:left="720" w:right="-32"/>
        <w:rPr>
          <w:bCs/>
          <w:szCs w:val="26"/>
        </w:rPr>
      </w:pPr>
      <w:r>
        <w:rPr>
          <w:bCs/>
          <w:szCs w:val="26"/>
        </w:rPr>
        <w:t>Supervising Endocrinologist</w:t>
      </w:r>
      <w:r>
        <w:rPr>
          <w:bCs/>
          <w:szCs w:val="26"/>
        </w:rPr>
        <w:tab/>
      </w:r>
    </w:p>
    <w:p w14:paraId="1E6D2935" w14:textId="77777777" w:rsidR="00F204F7" w:rsidRPr="00F204F7" w:rsidRDefault="00F204F7" w:rsidP="00FA170C">
      <w:pPr>
        <w:pStyle w:val="BodyText"/>
        <w:suppressAutoHyphens/>
        <w:ind w:left="720" w:right="-32"/>
        <w:rPr>
          <w:bCs/>
          <w:sz w:val="14"/>
          <w:szCs w:val="14"/>
        </w:rPr>
      </w:pPr>
    </w:p>
    <w:p w14:paraId="6608AB67" w14:textId="77777777" w:rsidR="00DC4CF3" w:rsidRPr="00675552" w:rsidRDefault="005E7F90" w:rsidP="00614D1F">
      <w:pPr>
        <w:pStyle w:val="BodyText"/>
        <w:suppressAutoHyphens/>
        <w:ind w:firstLine="720"/>
        <w:rPr>
          <w:iCs/>
          <w:szCs w:val="26"/>
        </w:rPr>
      </w:pPr>
      <w:r w:rsidRPr="00675552">
        <w:rPr>
          <w:b/>
          <w:iCs/>
          <w:szCs w:val="26"/>
        </w:rPr>
        <w:t>Central Ohio Diabetes Association</w:t>
      </w:r>
      <w:r w:rsidR="00ED63DB" w:rsidRPr="00675552">
        <w:rPr>
          <w:b/>
          <w:iCs/>
          <w:szCs w:val="26"/>
        </w:rPr>
        <w:tab/>
      </w:r>
      <w:r w:rsidR="00ED63DB" w:rsidRPr="00675552">
        <w:rPr>
          <w:b/>
          <w:iCs/>
          <w:szCs w:val="26"/>
        </w:rPr>
        <w:tab/>
      </w:r>
      <w:r w:rsidR="00ED63DB" w:rsidRPr="00675552">
        <w:rPr>
          <w:b/>
          <w:iCs/>
          <w:szCs w:val="26"/>
        </w:rPr>
        <w:tab/>
      </w:r>
      <w:r w:rsidR="00ED63DB" w:rsidRPr="00675552">
        <w:rPr>
          <w:b/>
          <w:iCs/>
          <w:szCs w:val="26"/>
        </w:rPr>
        <w:tab/>
      </w:r>
      <w:r w:rsidR="00675552">
        <w:rPr>
          <w:b/>
          <w:iCs/>
          <w:szCs w:val="26"/>
        </w:rPr>
        <w:tab/>
      </w:r>
      <w:r w:rsidR="00ED63DB" w:rsidRPr="00675552">
        <w:rPr>
          <w:b/>
          <w:iCs/>
          <w:szCs w:val="26"/>
        </w:rPr>
        <w:tab/>
        <w:t>2005-2010</w:t>
      </w:r>
    </w:p>
    <w:p w14:paraId="75A47F1B" w14:textId="77777777" w:rsidR="00A4314E" w:rsidRPr="00675552" w:rsidRDefault="00A4314E" w:rsidP="00614D1F">
      <w:pPr>
        <w:pStyle w:val="BodyText"/>
        <w:suppressAutoHyphens/>
        <w:ind w:firstLine="720"/>
        <w:rPr>
          <w:iCs/>
          <w:sz w:val="22"/>
          <w:szCs w:val="24"/>
        </w:rPr>
      </w:pPr>
      <w:r w:rsidRPr="00675552">
        <w:rPr>
          <w:iCs/>
          <w:sz w:val="22"/>
          <w:szCs w:val="24"/>
        </w:rPr>
        <w:t>Medical Advisory Board</w:t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="005E7F90" w:rsidRPr="00675552">
        <w:rPr>
          <w:iCs/>
          <w:sz w:val="22"/>
          <w:szCs w:val="24"/>
        </w:rPr>
        <w:tab/>
      </w:r>
      <w:r w:rsidR="002B7AC3"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>2005</w:t>
      </w:r>
      <w:r w:rsidR="002B7AC3" w:rsidRPr="00675552">
        <w:rPr>
          <w:iCs/>
          <w:sz w:val="22"/>
          <w:szCs w:val="24"/>
        </w:rPr>
        <w:t>-2010</w:t>
      </w:r>
    </w:p>
    <w:p w14:paraId="42AD3634" w14:textId="77777777" w:rsidR="009577BD" w:rsidRPr="00675552" w:rsidRDefault="009577BD" w:rsidP="00614D1F">
      <w:pPr>
        <w:pStyle w:val="BodyText"/>
        <w:suppressAutoHyphens/>
        <w:ind w:firstLine="720"/>
        <w:rPr>
          <w:iCs/>
          <w:sz w:val="22"/>
          <w:szCs w:val="24"/>
        </w:rPr>
      </w:pPr>
      <w:r w:rsidRPr="00675552">
        <w:rPr>
          <w:iCs/>
          <w:sz w:val="22"/>
          <w:szCs w:val="24"/>
        </w:rPr>
        <w:t>Chair</w:t>
      </w:r>
      <w:r w:rsidR="00132611" w:rsidRPr="00675552">
        <w:rPr>
          <w:iCs/>
          <w:sz w:val="22"/>
          <w:szCs w:val="24"/>
        </w:rPr>
        <w:t>, Medical Advisory Board</w:t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="00675552">
        <w:rPr>
          <w:iCs/>
          <w:sz w:val="22"/>
          <w:szCs w:val="24"/>
        </w:rPr>
        <w:tab/>
      </w:r>
      <w:r w:rsidR="005E7F90"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>2006</w:t>
      </w:r>
      <w:r w:rsidR="002B7AC3" w:rsidRPr="00675552">
        <w:rPr>
          <w:iCs/>
          <w:sz w:val="22"/>
          <w:szCs w:val="24"/>
        </w:rPr>
        <w:t>-2010</w:t>
      </w:r>
    </w:p>
    <w:p w14:paraId="0A054B6D" w14:textId="77777777" w:rsidR="00132611" w:rsidRPr="00675552" w:rsidRDefault="00132611" w:rsidP="00614D1F">
      <w:pPr>
        <w:pStyle w:val="BodyText"/>
        <w:suppressAutoHyphens/>
        <w:ind w:firstLine="720"/>
        <w:rPr>
          <w:iCs/>
          <w:sz w:val="22"/>
          <w:szCs w:val="24"/>
        </w:rPr>
      </w:pPr>
      <w:r w:rsidRPr="00675552">
        <w:rPr>
          <w:iCs/>
          <w:sz w:val="22"/>
          <w:szCs w:val="24"/>
        </w:rPr>
        <w:t>Board of Directors</w:t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ab/>
      </w:r>
      <w:r w:rsidR="005E7F90"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>2008</w:t>
      </w:r>
      <w:r w:rsidR="002B7AC3" w:rsidRPr="00675552">
        <w:rPr>
          <w:iCs/>
          <w:sz w:val="22"/>
          <w:szCs w:val="24"/>
        </w:rPr>
        <w:t>-2010</w:t>
      </w:r>
    </w:p>
    <w:p w14:paraId="082B429B" w14:textId="77777777" w:rsidR="005E7F90" w:rsidRPr="00675552" w:rsidRDefault="005E7F90" w:rsidP="00614D1F">
      <w:pPr>
        <w:pStyle w:val="BodyText"/>
        <w:suppressAutoHyphens/>
        <w:ind w:firstLine="720"/>
        <w:rPr>
          <w:iCs/>
          <w:sz w:val="14"/>
          <w:szCs w:val="16"/>
        </w:rPr>
      </w:pPr>
    </w:p>
    <w:p w14:paraId="7EA6FC03" w14:textId="77777777" w:rsidR="00A4314E" w:rsidRPr="00675552" w:rsidRDefault="005E7F90" w:rsidP="00614D1F">
      <w:pPr>
        <w:pStyle w:val="BodyText"/>
        <w:suppressAutoHyphens/>
        <w:ind w:firstLine="720"/>
        <w:rPr>
          <w:iCs/>
          <w:szCs w:val="26"/>
        </w:rPr>
      </w:pPr>
      <w:r w:rsidRPr="00675552">
        <w:rPr>
          <w:b/>
          <w:bCs/>
          <w:iCs/>
          <w:szCs w:val="26"/>
        </w:rPr>
        <w:t>American Diabetes Association</w:t>
      </w:r>
      <w:r w:rsidR="00ED63DB" w:rsidRPr="00675552">
        <w:rPr>
          <w:b/>
          <w:bCs/>
          <w:iCs/>
          <w:szCs w:val="26"/>
        </w:rPr>
        <w:tab/>
      </w:r>
      <w:r w:rsidR="00ED63DB" w:rsidRPr="00675552">
        <w:rPr>
          <w:b/>
          <w:bCs/>
          <w:iCs/>
          <w:szCs w:val="26"/>
        </w:rPr>
        <w:tab/>
      </w:r>
      <w:r w:rsidR="00ED63DB" w:rsidRPr="00675552">
        <w:rPr>
          <w:b/>
          <w:bCs/>
          <w:iCs/>
          <w:szCs w:val="26"/>
        </w:rPr>
        <w:tab/>
      </w:r>
      <w:r w:rsidR="00ED63DB" w:rsidRPr="00675552">
        <w:rPr>
          <w:b/>
          <w:bCs/>
          <w:iCs/>
          <w:szCs w:val="26"/>
        </w:rPr>
        <w:tab/>
      </w:r>
      <w:r w:rsidR="00ED63DB" w:rsidRPr="00675552">
        <w:rPr>
          <w:b/>
          <w:bCs/>
          <w:iCs/>
          <w:szCs w:val="26"/>
        </w:rPr>
        <w:tab/>
      </w:r>
      <w:r w:rsidR="00ED63DB" w:rsidRPr="00675552">
        <w:rPr>
          <w:b/>
          <w:bCs/>
          <w:iCs/>
          <w:szCs w:val="26"/>
        </w:rPr>
        <w:tab/>
        <w:t>since 1998</w:t>
      </w:r>
    </w:p>
    <w:p w14:paraId="671EF8C5" w14:textId="77777777" w:rsidR="005E7F90" w:rsidRPr="00675552" w:rsidRDefault="00A6589C" w:rsidP="005E7F90">
      <w:pPr>
        <w:pStyle w:val="BodyText"/>
        <w:tabs>
          <w:tab w:val="left" w:pos="7920"/>
        </w:tabs>
        <w:suppressAutoHyphens/>
        <w:ind w:firstLine="720"/>
        <w:rPr>
          <w:iCs/>
          <w:color w:val="FF0000"/>
          <w:sz w:val="22"/>
          <w:szCs w:val="24"/>
        </w:rPr>
      </w:pPr>
      <w:r w:rsidRPr="00675552">
        <w:rPr>
          <w:iCs/>
          <w:sz w:val="22"/>
          <w:szCs w:val="24"/>
        </w:rPr>
        <w:t xml:space="preserve">Central Ohio Chapter                                                         </w:t>
      </w:r>
      <w:r w:rsidR="00A4314E" w:rsidRPr="00675552">
        <w:rPr>
          <w:iCs/>
          <w:sz w:val="22"/>
          <w:szCs w:val="24"/>
        </w:rPr>
        <w:t xml:space="preserve">  </w:t>
      </w:r>
      <w:r w:rsidR="00DC4CF3" w:rsidRPr="00675552">
        <w:rPr>
          <w:iCs/>
          <w:sz w:val="22"/>
          <w:szCs w:val="24"/>
        </w:rPr>
        <w:t xml:space="preserve"> </w:t>
      </w:r>
      <w:r w:rsidR="00A4314E" w:rsidRPr="00675552">
        <w:rPr>
          <w:iCs/>
          <w:sz w:val="22"/>
          <w:szCs w:val="24"/>
        </w:rPr>
        <w:t xml:space="preserve"> </w:t>
      </w:r>
      <w:r w:rsidR="005E7F90" w:rsidRPr="00675552">
        <w:rPr>
          <w:iCs/>
          <w:sz w:val="22"/>
          <w:szCs w:val="24"/>
        </w:rPr>
        <w:tab/>
      </w:r>
      <w:r w:rsidR="00ED63DB" w:rsidRPr="00675552">
        <w:rPr>
          <w:iCs/>
          <w:sz w:val="22"/>
          <w:szCs w:val="24"/>
        </w:rPr>
        <w:t>2000-2005</w:t>
      </w:r>
    </w:p>
    <w:p w14:paraId="2A3A9D2C" w14:textId="77777777" w:rsidR="00614D1F" w:rsidRPr="00675552" w:rsidRDefault="00A6589C" w:rsidP="005E7F90">
      <w:pPr>
        <w:pStyle w:val="BodyText"/>
        <w:tabs>
          <w:tab w:val="left" w:pos="7920"/>
        </w:tabs>
        <w:suppressAutoHyphens/>
        <w:ind w:firstLine="720"/>
        <w:rPr>
          <w:iCs/>
          <w:sz w:val="22"/>
          <w:szCs w:val="24"/>
        </w:rPr>
      </w:pPr>
      <w:r w:rsidRPr="00675552">
        <w:rPr>
          <w:iCs/>
          <w:sz w:val="22"/>
          <w:szCs w:val="24"/>
        </w:rPr>
        <w:t xml:space="preserve">President                                                    </w:t>
      </w:r>
      <w:r w:rsidR="00E974E8" w:rsidRPr="00675552">
        <w:rPr>
          <w:iCs/>
          <w:sz w:val="22"/>
          <w:szCs w:val="24"/>
        </w:rPr>
        <w:t xml:space="preserve">                             </w:t>
      </w:r>
      <w:r w:rsidR="00DC4CF3" w:rsidRPr="00675552">
        <w:rPr>
          <w:iCs/>
          <w:sz w:val="22"/>
          <w:szCs w:val="24"/>
        </w:rPr>
        <w:t xml:space="preserve">  </w:t>
      </w:r>
      <w:r w:rsidR="00E974E8" w:rsidRPr="00675552">
        <w:rPr>
          <w:iCs/>
          <w:sz w:val="22"/>
          <w:szCs w:val="24"/>
        </w:rPr>
        <w:t xml:space="preserve">  </w:t>
      </w:r>
      <w:r w:rsidR="005E7F90" w:rsidRPr="00675552">
        <w:rPr>
          <w:iCs/>
          <w:sz w:val="22"/>
          <w:szCs w:val="24"/>
        </w:rPr>
        <w:tab/>
      </w:r>
      <w:r w:rsidRPr="00675552">
        <w:rPr>
          <w:iCs/>
          <w:sz w:val="22"/>
          <w:szCs w:val="24"/>
        </w:rPr>
        <w:t>2001-2005</w:t>
      </w:r>
    </w:p>
    <w:p w14:paraId="25AC6146" w14:textId="77777777" w:rsidR="005E7F90" w:rsidRPr="00675552" w:rsidRDefault="005E7F90" w:rsidP="005E7F90">
      <w:pPr>
        <w:pStyle w:val="BodyText"/>
        <w:tabs>
          <w:tab w:val="left" w:pos="7920"/>
        </w:tabs>
        <w:suppressAutoHyphens/>
        <w:ind w:firstLine="720"/>
        <w:rPr>
          <w:iCs/>
          <w:sz w:val="14"/>
          <w:szCs w:val="16"/>
        </w:rPr>
      </w:pPr>
    </w:p>
    <w:p w14:paraId="04D2BE92" w14:textId="3936E624" w:rsidR="00675552" w:rsidRPr="00675552" w:rsidRDefault="00AF2231" w:rsidP="00675552">
      <w:pPr>
        <w:suppressAutoHyphens/>
        <w:rPr>
          <w:rFonts w:ascii="Times New Roman" w:hAnsi="Times New Roman"/>
          <w:iCs/>
          <w:sz w:val="24"/>
          <w:szCs w:val="26"/>
        </w:rPr>
      </w:pPr>
      <w:r w:rsidRPr="00675552">
        <w:rPr>
          <w:rFonts w:ascii="Times New Roman" w:hAnsi="Times New Roman"/>
          <w:iCs/>
          <w:sz w:val="24"/>
          <w:szCs w:val="26"/>
        </w:rPr>
        <w:tab/>
      </w:r>
      <w:r w:rsidR="00675552" w:rsidRPr="00675552">
        <w:rPr>
          <w:rFonts w:ascii="Times New Roman" w:hAnsi="Times New Roman"/>
          <w:b/>
          <w:iCs/>
          <w:sz w:val="24"/>
          <w:szCs w:val="26"/>
        </w:rPr>
        <w:t>Speaker Bureau</w:t>
      </w:r>
      <w:r w:rsidR="00675552" w:rsidRPr="00675552">
        <w:rPr>
          <w:rFonts w:ascii="Times New Roman" w:hAnsi="Times New Roman"/>
          <w:iCs/>
          <w:sz w:val="24"/>
          <w:szCs w:val="26"/>
        </w:rPr>
        <w:t>/</w:t>
      </w:r>
      <w:r w:rsidR="00675552" w:rsidRPr="00675552">
        <w:rPr>
          <w:rFonts w:ascii="Times New Roman" w:hAnsi="Times New Roman"/>
          <w:b/>
          <w:iCs/>
          <w:sz w:val="24"/>
          <w:szCs w:val="26"/>
        </w:rPr>
        <w:t>Consultant</w:t>
      </w:r>
      <w:r w:rsidR="003221A7" w:rsidRPr="003221A7">
        <w:rPr>
          <w:rFonts w:ascii="Times New Roman" w:hAnsi="Times New Roman"/>
          <w:b/>
          <w:bCs/>
          <w:iCs/>
          <w:sz w:val="24"/>
          <w:szCs w:val="26"/>
        </w:rPr>
        <w:t>/Research Grant</w:t>
      </w:r>
      <w:r w:rsidR="00675552" w:rsidRPr="00675552">
        <w:rPr>
          <w:rFonts w:ascii="Times New Roman" w:hAnsi="Times New Roman"/>
          <w:iCs/>
          <w:sz w:val="24"/>
          <w:szCs w:val="26"/>
        </w:rPr>
        <w:tab/>
      </w:r>
      <w:r w:rsidR="00675552" w:rsidRPr="00675552">
        <w:rPr>
          <w:rFonts w:ascii="Times New Roman" w:hAnsi="Times New Roman"/>
          <w:iCs/>
          <w:sz w:val="24"/>
          <w:szCs w:val="26"/>
        </w:rPr>
        <w:tab/>
      </w:r>
      <w:r w:rsidR="00675552" w:rsidRPr="00675552">
        <w:rPr>
          <w:rFonts w:ascii="Times New Roman" w:hAnsi="Times New Roman"/>
          <w:iCs/>
          <w:sz w:val="24"/>
          <w:szCs w:val="26"/>
        </w:rPr>
        <w:tab/>
      </w:r>
      <w:r w:rsidR="00675552" w:rsidRPr="00675552">
        <w:rPr>
          <w:rFonts w:ascii="Times New Roman" w:hAnsi="Times New Roman"/>
          <w:iCs/>
          <w:sz w:val="24"/>
          <w:szCs w:val="26"/>
        </w:rPr>
        <w:tab/>
      </w:r>
      <w:r w:rsidR="003221A7">
        <w:rPr>
          <w:rFonts w:ascii="Times New Roman" w:hAnsi="Times New Roman"/>
          <w:b/>
          <w:iCs/>
          <w:sz w:val="24"/>
          <w:szCs w:val="26"/>
        </w:rPr>
        <w:t>Current</w:t>
      </w:r>
    </w:p>
    <w:p w14:paraId="7E30E790" w14:textId="403A6541" w:rsidR="00F204F7" w:rsidRPr="00C26300" w:rsidRDefault="00FA170C" w:rsidP="00675552">
      <w:pPr>
        <w:suppressAutoHyphens/>
        <w:ind w:firstLine="720"/>
        <w:rPr>
          <w:rFonts w:ascii="Times New Roman" w:hAnsi="Times New Roman"/>
          <w:iCs/>
          <w:sz w:val="24"/>
          <w:szCs w:val="26"/>
          <w:lang w:val="fr-FR"/>
        </w:rPr>
      </w:pPr>
      <w:r w:rsidRPr="00C26300">
        <w:rPr>
          <w:rFonts w:ascii="Times New Roman" w:hAnsi="Times New Roman"/>
          <w:iCs/>
          <w:sz w:val="24"/>
          <w:szCs w:val="26"/>
          <w:lang w:val="fr-FR"/>
        </w:rPr>
        <w:t xml:space="preserve">Abbott, </w:t>
      </w:r>
      <w:r w:rsidR="00675552" w:rsidRPr="00C26300">
        <w:rPr>
          <w:rFonts w:ascii="Times New Roman" w:hAnsi="Times New Roman"/>
          <w:iCs/>
          <w:sz w:val="24"/>
          <w:szCs w:val="26"/>
          <w:lang w:val="fr-FR"/>
        </w:rPr>
        <w:t xml:space="preserve">AbbVie, </w:t>
      </w:r>
      <w:r w:rsidR="00F204F7" w:rsidRPr="00C26300">
        <w:rPr>
          <w:rFonts w:ascii="Times New Roman" w:hAnsi="Times New Roman"/>
          <w:iCs/>
          <w:sz w:val="24"/>
          <w:szCs w:val="26"/>
          <w:lang w:val="fr-FR"/>
        </w:rPr>
        <w:t>A</w:t>
      </w:r>
      <w:r w:rsidR="003221A7" w:rsidRPr="00C26300">
        <w:rPr>
          <w:rFonts w:ascii="Times New Roman" w:hAnsi="Times New Roman"/>
          <w:iCs/>
          <w:sz w:val="24"/>
          <w:szCs w:val="26"/>
          <w:lang w:val="fr-FR"/>
        </w:rPr>
        <w:t>mryt</w:t>
      </w:r>
      <w:r w:rsidR="00F204F7" w:rsidRPr="00C26300">
        <w:rPr>
          <w:rFonts w:ascii="Times New Roman" w:hAnsi="Times New Roman"/>
          <w:iCs/>
          <w:sz w:val="24"/>
          <w:szCs w:val="26"/>
          <w:lang w:val="fr-FR"/>
        </w:rPr>
        <w:t xml:space="preserve">, </w:t>
      </w:r>
      <w:r w:rsidR="003221A7" w:rsidRPr="00C26300">
        <w:rPr>
          <w:rFonts w:ascii="Times New Roman" w:hAnsi="Times New Roman"/>
          <w:iCs/>
          <w:sz w:val="24"/>
          <w:szCs w:val="26"/>
          <w:lang w:val="fr-FR"/>
        </w:rPr>
        <w:t xml:space="preserve">Ascendis, </w:t>
      </w:r>
      <w:r w:rsidR="00675552" w:rsidRPr="00C26300">
        <w:rPr>
          <w:rFonts w:ascii="Times New Roman" w:hAnsi="Times New Roman"/>
          <w:iCs/>
          <w:sz w:val="24"/>
          <w:szCs w:val="26"/>
          <w:lang w:val="fr-FR"/>
        </w:rPr>
        <w:t>AZ</w:t>
      </w:r>
      <w:r w:rsidR="00E36D72" w:rsidRPr="00C26300">
        <w:rPr>
          <w:rFonts w:ascii="Times New Roman" w:hAnsi="Times New Roman"/>
          <w:iCs/>
          <w:sz w:val="24"/>
          <w:szCs w:val="26"/>
          <w:lang w:val="fr-FR"/>
        </w:rPr>
        <w:t xml:space="preserve">, </w:t>
      </w:r>
      <w:r w:rsidR="00F204F7" w:rsidRPr="00C26300">
        <w:rPr>
          <w:rFonts w:ascii="Times New Roman" w:hAnsi="Times New Roman"/>
          <w:iCs/>
          <w:sz w:val="24"/>
          <w:szCs w:val="26"/>
          <w:lang w:val="fr-FR"/>
        </w:rPr>
        <w:t xml:space="preserve">Bayer, Chiasma, </w:t>
      </w:r>
      <w:r w:rsidR="00E22F5E" w:rsidRPr="00C26300">
        <w:rPr>
          <w:rFonts w:ascii="Times New Roman" w:hAnsi="Times New Roman"/>
          <w:iCs/>
          <w:sz w:val="24"/>
          <w:szCs w:val="26"/>
          <w:lang w:val="fr-FR"/>
        </w:rPr>
        <w:t xml:space="preserve">Corcept, </w:t>
      </w:r>
    </w:p>
    <w:p w14:paraId="23E589BC" w14:textId="7ED1BDB7" w:rsidR="00675552" w:rsidRDefault="00E36D72" w:rsidP="00675552">
      <w:pPr>
        <w:suppressAutoHyphens/>
        <w:ind w:firstLine="720"/>
        <w:rPr>
          <w:rFonts w:ascii="Times New Roman" w:hAnsi="Times New Roman"/>
          <w:iCs/>
          <w:sz w:val="24"/>
          <w:szCs w:val="26"/>
        </w:rPr>
      </w:pPr>
      <w:r>
        <w:rPr>
          <w:rFonts w:ascii="Times New Roman" w:hAnsi="Times New Roman"/>
          <w:iCs/>
          <w:sz w:val="24"/>
          <w:szCs w:val="26"/>
        </w:rPr>
        <w:t>Eli</w:t>
      </w:r>
      <w:r w:rsidR="0054385C">
        <w:rPr>
          <w:rFonts w:ascii="Times New Roman" w:hAnsi="Times New Roman"/>
          <w:iCs/>
          <w:sz w:val="24"/>
          <w:szCs w:val="26"/>
        </w:rPr>
        <w:t xml:space="preserve"> Lilly/BI, NovoNordisk</w:t>
      </w:r>
      <w:r w:rsidR="003221A7">
        <w:rPr>
          <w:rFonts w:ascii="Times New Roman" w:hAnsi="Times New Roman"/>
          <w:iCs/>
          <w:sz w:val="24"/>
          <w:szCs w:val="26"/>
        </w:rPr>
        <w:t>, Radius, Xeris</w:t>
      </w:r>
    </w:p>
    <w:p w14:paraId="4D9A963C" w14:textId="0A27CAD3" w:rsidR="007927A9" w:rsidRDefault="007927A9" w:rsidP="00675552">
      <w:pPr>
        <w:suppressAutoHyphens/>
        <w:ind w:firstLine="720"/>
        <w:rPr>
          <w:rFonts w:ascii="Times New Roman" w:hAnsi="Times New Roman"/>
          <w:iCs/>
          <w:sz w:val="14"/>
          <w:szCs w:val="14"/>
        </w:rPr>
      </w:pPr>
    </w:p>
    <w:p w14:paraId="339CA8AA" w14:textId="1BFF5B73" w:rsidR="003221A7" w:rsidRDefault="003221A7" w:rsidP="00675552">
      <w:pPr>
        <w:suppressAutoHyphens/>
        <w:ind w:firstLine="720"/>
        <w:rPr>
          <w:rFonts w:ascii="Times New Roman" w:hAnsi="Times New Roman"/>
          <w:iCs/>
          <w:sz w:val="14"/>
          <w:szCs w:val="14"/>
        </w:rPr>
      </w:pPr>
    </w:p>
    <w:p w14:paraId="2E640E84" w14:textId="52419E6B" w:rsidR="003221A7" w:rsidRDefault="003221A7" w:rsidP="00675552">
      <w:pPr>
        <w:suppressAutoHyphens/>
        <w:ind w:firstLine="720"/>
        <w:rPr>
          <w:rFonts w:ascii="Times New Roman" w:hAnsi="Times New Roman"/>
          <w:iCs/>
          <w:sz w:val="14"/>
          <w:szCs w:val="14"/>
        </w:rPr>
      </w:pPr>
    </w:p>
    <w:p w14:paraId="3A673E5F" w14:textId="25D091A3" w:rsidR="00003875" w:rsidRDefault="00003875" w:rsidP="00675552">
      <w:pPr>
        <w:suppressAutoHyphens/>
        <w:ind w:firstLine="720"/>
        <w:rPr>
          <w:rFonts w:ascii="Times New Roman" w:hAnsi="Times New Roman"/>
          <w:iCs/>
          <w:sz w:val="14"/>
          <w:szCs w:val="14"/>
        </w:rPr>
      </w:pPr>
    </w:p>
    <w:p w14:paraId="4D6FECDC" w14:textId="77777777" w:rsidR="00003875" w:rsidRDefault="00003875" w:rsidP="00675552">
      <w:pPr>
        <w:suppressAutoHyphens/>
        <w:ind w:firstLine="720"/>
        <w:rPr>
          <w:rFonts w:ascii="Times New Roman" w:hAnsi="Times New Roman"/>
          <w:iCs/>
          <w:sz w:val="14"/>
          <w:szCs w:val="14"/>
        </w:rPr>
      </w:pPr>
    </w:p>
    <w:p w14:paraId="7033EA64" w14:textId="12B3EA9A" w:rsidR="00F204F7" w:rsidRDefault="00F204F7" w:rsidP="00675552">
      <w:pPr>
        <w:suppressAutoHyphens/>
        <w:ind w:firstLine="720"/>
        <w:rPr>
          <w:rFonts w:ascii="Times New Roman" w:hAnsi="Times New Roman"/>
          <w:iCs/>
          <w:sz w:val="14"/>
          <w:szCs w:val="14"/>
        </w:rPr>
      </w:pPr>
    </w:p>
    <w:p w14:paraId="670DAB01" w14:textId="5AA151ED" w:rsidR="00675552" w:rsidRPr="00675552" w:rsidRDefault="00675552" w:rsidP="00675552">
      <w:pPr>
        <w:suppressAutoHyphens/>
        <w:ind w:firstLine="720"/>
        <w:rPr>
          <w:rFonts w:ascii="Times New Roman" w:hAnsi="Times New Roman"/>
          <w:b/>
          <w:iCs/>
          <w:sz w:val="28"/>
          <w:szCs w:val="26"/>
        </w:rPr>
      </w:pPr>
      <w:r w:rsidRPr="00675552">
        <w:rPr>
          <w:rFonts w:ascii="Times New Roman" w:hAnsi="Times New Roman"/>
          <w:b/>
          <w:iCs/>
          <w:sz w:val="24"/>
          <w:szCs w:val="24"/>
        </w:rPr>
        <w:lastRenderedPageBreak/>
        <w:t>Medical Reviewer/Editor</w:t>
      </w:r>
    </w:p>
    <w:p w14:paraId="126632C3" w14:textId="77777777" w:rsidR="00AF2231" w:rsidRPr="00675552" w:rsidRDefault="00E33B62" w:rsidP="00675552">
      <w:pPr>
        <w:suppressAutoHyphens/>
        <w:ind w:firstLine="720"/>
        <w:rPr>
          <w:rFonts w:ascii="Times New Roman" w:hAnsi="Times New Roman"/>
          <w:iCs/>
          <w:sz w:val="24"/>
          <w:szCs w:val="26"/>
        </w:rPr>
      </w:pPr>
      <w:r w:rsidRPr="00675552">
        <w:rPr>
          <w:rFonts w:ascii="Times New Roman" w:hAnsi="Times New Roman"/>
          <w:iCs/>
          <w:sz w:val="22"/>
          <w:szCs w:val="26"/>
        </w:rPr>
        <w:t>Clinical Medicine Ins</w:t>
      </w:r>
      <w:r>
        <w:rPr>
          <w:rFonts w:ascii="Times New Roman" w:hAnsi="Times New Roman"/>
          <w:iCs/>
          <w:sz w:val="22"/>
          <w:szCs w:val="26"/>
        </w:rPr>
        <w:t>ights: Reproductive Health</w:t>
      </w:r>
      <w:r w:rsidR="005E7F90" w:rsidRPr="00675552">
        <w:rPr>
          <w:rFonts w:ascii="Times New Roman" w:hAnsi="Times New Roman"/>
          <w:iCs/>
          <w:sz w:val="24"/>
          <w:szCs w:val="26"/>
        </w:rPr>
        <w:tab/>
      </w:r>
      <w:r w:rsidR="005E7F90" w:rsidRPr="00675552">
        <w:rPr>
          <w:rFonts w:ascii="Times New Roman" w:hAnsi="Times New Roman"/>
          <w:iCs/>
          <w:sz w:val="24"/>
          <w:szCs w:val="26"/>
        </w:rPr>
        <w:tab/>
      </w:r>
      <w:r w:rsidR="005E7F90" w:rsidRPr="00675552">
        <w:rPr>
          <w:rFonts w:ascii="Times New Roman" w:hAnsi="Times New Roman"/>
          <w:iCs/>
          <w:sz w:val="24"/>
          <w:szCs w:val="26"/>
        </w:rPr>
        <w:tab/>
      </w:r>
      <w:r w:rsidR="005E7F90" w:rsidRPr="00675552">
        <w:rPr>
          <w:rFonts w:ascii="Times New Roman" w:hAnsi="Times New Roman"/>
          <w:iCs/>
          <w:sz w:val="24"/>
          <w:szCs w:val="26"/>
        </w:rPr>
        <w:tab/>
      </w:r>
      <w:r w:rsidR="005E7F90" w:rsidRPr="00675552">
        <w:rPr>
          <w:rFonts w:ascii="Times New Roman" w:hAnsi="Times New Roman"/>
          <w:iCs/>
          <w:sz w:val="24"/>
          <w:szCs w:val="26"/>
        </w:rPr>
        <w:tab/>
      </w:r>
      <w:r w:rsidR="00AF2231" w:rsidRPr="00675552">
        <w:rPr>
          <w:rFonts w:ascii="Times New Roman" w:hAnsi="Times New Roman"/>
          <w:iCs/>
          <w:sz w:val="22"/>
          <w:szCs w:val="26"/>
        </w:rPr>
        <w:t>since 2005</w:t>
      </w:r>
    </w:p>
    <w:p w14:paraId="75B61DCE" w14:textId="77777777" w:rsidR="005E7F90" w:rsidRDefault="00675552" w:rsidP="00ED05D6">
      <w:pPr>
        <w:suppressAutoHyphens/>
        <w:ind w:firstLine="720"/>
        <w:rPr>
          <w:rFonts w:ascii="Times New Roman" w:hAnsi="Times New Roman"/>
          <w:iCs/>
          <w:sz w:val="22"/>
          <w:szCs w:val="26"/>
        </w:rPr>
      </w:pPr>
      <w:r w:rsidRPr="00675552">
        <w:rPr>
          <w:rFonts w:ascii="Times New Roman" w:hAnsi="Times New Roman"/>
          <w:iCs/>
          <w:sz w:val="22"/>
          <w:szCs w:val="26"/>
        </w:rPr>
        <w:t>Clinical Medicine Insights: Endocrinology and Diabetes</w:t>
      </w:r>
      <w:r>
        <w:rPr>
          <w:rFonts w:ascii="Times New Roman" w:hAnsi="Times New Roman"/>
          <w:iCs/>
          <w:sz w:val="22"/>
          <w:szCs w:val="26"/>
        </w:rPr>
        <w:tab/>
      </w:r>
      <w:r>
        <w:rPr>
          <w:rFonts w:ascii="Times New Roman" w:hAnsi="Times New Roman"/>
          <w:iCs/>
          <w:sz w:val="22"/>
          <w:szCs w:val="26"/>
        </w:rPr>
        <w:tab/>
      </w:r>
      <w:r>
        <w:rPr>
          <w:rFonts w:ascii="Times New Roman" w:hAnsi="Times New Roman"/>
          <w:iCs/>
          <w:sz w:val="22"/>
          <w:szCs w:val="26"/>
        </w:rPr>
        <w:tab/>
      </w:r>
      <w:r>
        <w:rPr>
          <w:rFonts w:ascii="Times New Roman" w:hAnsi="Times New Roman"/>
          <w:iCs/>
          <w:sz w:val="22"/>
          <w:szCs w:val="26"/>
        </w:rPr>
        <w:tab/>
        <w:t>since 2015</w:t>
      </w:r>
    </w:p>
    <w:p w14:paraId="66A2662A" w14:textId="77777777" w:rsidR="00675552" w:rsidRPr="00675552" w:rsidRDefault="00675552" w:rsidP="00ED05D6">
      <w:pPr>
        <w:suppressAutoHyphens/>
        <w:ind w:firstLine="720"/>
        <w:rPr>
          <w:rFonts w:ascii="Times New Roman" w:hAnsi="Times New Roman"/>
          <w:iCs/>
          <w:sz w:val="22"/>
          <w:szCs w:val="24"/>
        </w:rPr>
      </w:pPr>
      <w:r w:rsidRPr="00675552">
        <w:rPr>
          <w:rFonts w:ascii="Times New Roman" w:hAnsi="Times New Roman"/>
          <w:iCs/>
          <w:sz w:val="22"/>
          <w:szCs w:val="24"/>
        </w:rPr>
        <w:t>Clinical Medicine Reviews in Women's Health</w:t>
      </w:r>
      <w:r>
        <w:rPr>
          <w:rFonts w:ascii="Times New Roman" w:hAnsi="Times New Roman"/>
          <w:iCs/>
          <w:sz w:val="22"/>
          <w:szCs w:val="24"/>
        </w:rPr>
        <w:tab/>
      </w:r>
      <w:r>
        <w:rPr>
          <w:rFonts w:ascii="Times New Roman" w:hAnsi="Times New Roman"/>
          <w:iCs/>
          <w:sz w:val="22"/>
          <w:szCs w:val="24"/>
        </w:rPr>
        <w:tab/>
      </w:r>
      <w:r>
        <w:rPr>
          <w:rFonts w:ascii="Times New Roman" w:hAnsi="Times New Roman"/>
          <w:iCs/>
          <w:sz w:val="22"/>
          <w:szCs w:val="24"/>
        </w:rPr>
        <w:tab/>
      </w:r>
      <w:r>
        <w:rPr>
          <w:rFonts w:ascii="Times New Roman" w:hAnsi="Times New Roman"/>
          <w:iCs/>
          <w:sz w:val="22"/>
          <w:szCs w:val="24"/>
        </w:rPr>
        <w:tab/>
      </w:r>
      <w:r>
        <w:rPr>
          <w:rFonts w:ascii="Times New Roman" w:hAnsi="Times New Roman"/>
          <w:iCs/>
          <w:sz w:val="22"/>
          <w:szCs w:val="24"/>
        </w:rPr>
        <w:tab/>
        <w:t>since 2015</w:t>
      </w:r>
    </w:p>
    <w:p w14:paraId="7F363CAF" w14:textId="77777777" w:rsidR="00486110" w:rsidRPr="00486110" w:rsidRDefault="00486110" w:rsidP="00486110">
      <w:pPr>
        <w:suppressAutoHyphens/>
        <w:ind w:firstLine="720"/>
        <w:rPr>
          <w:rFonts w:ascii="Times New Roman" w:hAnsi="Times New Roman"/>
          <w:iCs/>
          <w:sz w:val="22"/>
          <w:szCs w:val="24"/>
        </w:rPr>
      </w:pPr>
      <w:r w:rsidRPr="00486110">
        <w:rPr>
          <w:rFonts w:ascii="Times New Roman" w:hAnsi="Times New Roman"/>
          <w:iCs/>
          <w:sz w:val="22"/>
          <w:szCs w:val="24"/>
        </w:rPr>
        <w:t>Clinical Me</w:t>
      </w:r>
      <w:r>
        <w:rPr>
          <w:rFonts w:ascii="Times New Roman" w:hAnsi="Times New Roman"/>
          <w:iCs/>
          <w:sz w:val="22"/>
          <w:szCs w:val="24"/>
        </w:rPr>
        <w:t>dicine Reviews in Nutrition and Metabolic Insights</w:t>
      </w:r>
      <w:r w:rsidRPr="00486110">
        <w:rPr>
          <w:rFonts w:ascii="Times New Roman" w:hAnsi="Times New Roman"/>
          <w:iCs/>
          <w:sz w:val="22"/>
          <w:szCs w:val="24"/>
        </w:rPr>
        <w:tab/>
      </w:r>
      <w:r w:rsidRPr="00486110">
        <w:rPr>
          <w:rFonts w:ascii="Times New Roman" w:hAnsi="Times New Roman"/>
          <w:iCs/>
          <w:sz w:val="22"/>
          <w:szCs w:val="24"/>
        </w:rPr>
        <w:tab/>
      </w:r>
      <w:r w:rsidRPr="00486110">
        <w:rPr>
          <w:rFonts w:ascii="Times New Roman" w:hAnsi="Times New Roman"/>
          <w:iCs/>
          <w:sz w:val="22"/>
          <w:szCs w:val="24"/>
        </w:rPr>
        <w:tab/>
        <w:t>since 2015</w:t>
      </w:r>
    </w:p>
    <w:p w14:paraId="5EC30733" w14:textId="77777777" w:rsidR="008D6B1C" w:rsidRPr="00C2381C" w:rsidRDefault="00C2381C" w:rsidP="000B545F">
      <w:pPr>
        <w:pStyle w:val="BodyText"/>
        <w:suppressAutoHyphens/>
        <w:jc w:val="both"/>
        <w:rPr>
          <w:iCs/>
          <w:sz w:val="22"/>
          <w:szCs w:val="26"/>
        </w:rPr>
      </w:pPr>
      <w:r>
        <w:rPr>
          <w:iCs/>
          <w:szCs w:val="26"/>
        </w:rPr>
        <w:tab/>
      </w:r>
      <w:r w:rsidRPr="00C2381C">
        <w:rPr>
          <w:iCs/>
          <w:sz w:val="22"/>
          <w:szCs w:val="26"/>
        </w:rPr>
        <w:t>Clinical Medicine Reviews in Reproductive Biology Insights</w:t>
      </w:r>
      <w:r w:rsidRPr="00C2381C">
        <w:rPr>
          <w:iCs/>
          <w:sz w:val="22"/>
          <w:szCs w:val="26"/>
        </w:rPr>
        <w:tab/>
      </w:r>
      <w:r>
        <w:rPr>
          <w:iCs/>
          <w:sz w:val="22"/>
          <w:szCs w:val="26"/>
        </w:rPr>
        <w:tab/>
      </w:r>
      <w:r w:rsidRPr="00C2381C">
        <w:rPr>
          <w:iCs/>
          <w:sz w:val="22"/>
          <w:szCs w:val="26"/>
        </w:rPr>
        <w:tab/>
        <w:t>since 2015</w:t>
      </w:r>
    </w:p>
    <w:p w14:paraId="7AF812A7" w14:textId="77777777" w:rsidR="00333C6F" w:rsidRDefault="00333C6F" w:rsidP="000B545F">
      <w:pPr>
        <w:pStyle w:val="BodyText"/>
        <w:suppressAutoHyphens/>
        <w:jc w:val="both"/>
        <w:rPr>
          <w:b/>
          <w:bCs/>
          <w:szCs w:val="28"/>
        </w:rPr>
      </w:pPr>
    </w:p>
    <w:p w14:paraId="19F09CC9" w14:textId="77777777" w:rsidR="000B545F" w:rsidRPr="00675552" w:rsidRDefault="000B545F" w:rsidP="000B545F">
      <w:pPr>
        <w:pStyle w:val="BodyText"/>
        <w:suppressAutoHyphens/>
        <w:jc w:val="both"/>
        <w:rPr>
          <w:b/>
          <w:bCs/>
          <w:szCs w:val="28"/>
        </w:rPr>
      </w:pPr>
      <w:r w:rsidRPr="00675552">
        <w:rPr>
          <w:b/>
          <w:bCs/>
          <w:szCs w:val="28"/>
        </w:rPr>
        <w:t>CLINICAL TEACHING DUTIES</w:t>
      </w:r>
    </w:p>
    <w:p w14:paraId="3EBB9845" w14:textId="77777777" w:rsidR="00C33276" w:rsidRPr="00675552" w:rsidRDefault="00C33276" w:rsidP="000B545F">
      <w:pPr>
        <w:pStyle w:val="BodyText"/>
        <w:suppressAutoHyphens/>
        <w:jc w:val="both"/>
        <w:rPr>
          <w:bCs/>
          <w:sz w:val="10"/>
          <w:szCs w:val="12"/>
        </w:rPr>
      </w:pPr>
    </w:p>
    <w:p w14:paraId="3DCD7352" w14:textId="744FFE3B" w:rsidR="00C33276" w:rsidRPr="00675552" w:rsidRDefault="00C33276" w:rsidP="00C33276">
      <w:pPr>
        <w:pStyle w:val="BodyText"/>
        <w:suppressAutoHyphens/>
        <w:ind w:left="720"/>
        <w:jc w:val="both"/>
        <w:rPr>
          <w:bCs/>
        </w:rPr>
      </w:pPr>
      <w:r w:rsidRPr="00675552">
        <w:rPr>
          <w:b/>
          <w:bCs/>
          <w:i/>
        </w:rPr>
        <w:t>Clinical Instructor</w:t>
      </w:r>
      <w:r w:rsidRPr="00675552">
        <w:rPr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  <w:t>2000</w:t>
      </w:r>
      <w:r w:rsidR="00FA170C">
        <w:rPr>
          <w:b/>
          <w:bCs/>
        </w:rPr>
        <w:t>-2018</w:t>
      </w:r>
    </w:p>
    <w:p w14:paraId="0DCDEBFB" w14:textId="77777777" w:rsidR="00C33276" w:rsidRPr="00675552" w:rsidRDefault="00C33276" w:rsidP="00C33276">
      <w:pPr>
        <w:pStyle w:val="BodyText"/>
        <w:suppressAutoHyphens/>
        <w:ind w:left="1440"/>
        <w:jc w:val="both"/>
        <w:rPr>
          <w:bCs/>
          <w:sz w:val="22"/>
          <w:szCs w:val="24"/>
        </w:rPr>
      </w:pPr>
      <w:r w:rsidRPr="00675552">
        <w:rPr>
          <w:bCs/>
          <w:sz w:val="22"/>
          <w:szCs w:val="24"/>
        </w:rPr>
        <w:t xml:space="preserve">Department of Internal Medicine, Division of Endocrinology; </w:t>
      </w:r>
    </w:p>
    <w:p w14:paraId="2FE2B1D5" w14:textId="77777777" w:rsidR="00AC6760" w:rsidRPr="00675552" w:rsidRDefault="00C33276" w:rsidP="00C33276">
      <w:pPr>
        <w:pStyle w:val="BodyText"/>
        <w:suppressAutoHyphens/>
        <w:ind w:left="1440"/>
        <w:jc w:val="both"/>
        <w:rPr>
          <w:bCs/>
          <w:sz w:val="22"/>
          <w:szCs w:val="24"/>
        </w:rPr>
      </w:pPr>
      <w:r w:rsidRPr="00675552">
        <w:rPr>
          <w:bCs/>
          <w:sz w:val="22"/>
          <w:szCs w:val="24"/>
        </w:rPr>
        <w:t>Mount Carmel Health systems</w:t>
      </w:r>
    </w:p>
    <w:p w14:paraId="26CD1451" w14:textId="3DCB6520" w:rsidR="00E40011" w:rsidRPr="00675552" w:rsidRDefault="00E40011" w:rsidP="00C33276">
      <w:pPr>
        <w:pStyle w:val="BodyText"/>
        <w:suppressAutoHyphens/>
        <w:ind w:left="1440"/>
        <w:jc w:val="both"/>
        <w:rPr>
          <w:bCs/>
          <w:sz w:val="22"/>
          <w:szCs w:val="24"/>
        </w:rPr>
      </w:pPr>
      <w:r w:rsidRPr="00675552">
        <w:rPr>
          <w:bCs/>
          <w:sz w:val="22"/>
          <w:szCs w:val="24"/>
        </w:rPr>
        <w:t>Chair</w:t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6"/>
        </w:rPr>
        <w:t>2014</w:t>
      </w:r>
      <w:r w:rsidR="008D648D">
        <w:rPr>
          <w:bCs/>
          <w:sz w:val="22"/>
          <w:szCs w:val="26"/>
        </w:rPr>
        <w:t>-2017</w:t>
      </w:r>
    </w:p>
    <w:p w14:paraId="24913C65" w14:textId="77777777" w:rsidR="00C33276" w:rsidRPr="00675552" w:rsidRDefault="00C33276" w:rsidP="00C33276">
      <w:pPr>
        <w:pStyle w:val="BodyText"/>
        <w:suppressAutoHyphens/>
        <w:ind w:left="720"/>
        <w:jc w:val="both"/>
        <w:rPr>
          <w:bCs/>
          <w:sz w:val="8"/>
        </w:rPr>
      </w:pPr>
    </w:p>
    <w:p w14:paraId="72C6C7C7" w14:textId="4E83A245" w:rsidR="00DE38CB" w:rsidRPr="00675552" w:rsidRDefault="00DE38CB" w:rsidP="00DE38CB">
      <w:pPr>
        <w:pStyle w:val="BodyText"/>
        <w:suppressAutoHyphens/>
        <w:ind w:left="720"/>
        <w:jc w:val="both"/>
        <w:rPr>
          <w:b/>
          <w:bCs/>
        </w:rPr>
      </w:pPr>
      <w:r w:rsidRPr="00675552">
        <w:rPr>
          <w:b/>
          <w:bCs/>
          <w:i/>
        </w:rPr>
        <w:t>Clinical Instructor</w:t>
      </w:r>
      <w:r w:rsidRPr="00675552">
        <w:rPr>
          <w:b/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</w:r>
      <w:r w:rsidRPr="00675552">
        <w:rPr>
          <w:b/>
          <w:bCs/>
        </w:rPr>
        <w:tab/>
        <w:t>2000</w:t>
      </w:r>
      <w:r w:rsidR="008D648D">
        <w:rPr>
          <w:b/>
          <w:bCs/>
        </w:rPr>
        <w:t>-2015</w:t>
      </w:r>
    </w:p>
    <w:p w14:paraId="4EEB1C5F" w14:textId="77777777" w:rsidR="00907789" w:rsidRPr="00675552" w:rsidRDefault="00907789" w:rsidP="00C33276">
      <w:pPr>
        <w:pStyle w:val="BodyText"/>
        <w:suppressAutoHyphens/>
        <w:ind w:left="1440"/>
        <w:jc w:val="both"/>
        <w:rPr>
          <w:bCs/>
          <w:sz w:val="22"/>
          <w:szCs w:val="24"/>
        </w:rPr>
      </w:pPr>
      <w:r w:rsidRPr="00675552">
        <w:rPr>
          <w:bCs/>
          <w:sz w:val="22"/>
          <w:szCs w:val="24"/>
        </w:rPr>
        <w:t>Department of Internal Medicine</w:t>
      </w:r>
      <w:r w:rsidR="00C2435C" w:rsidRPr="00675552">
        <w:rPr>
          <w:bCs/>
          <w:sz w:val="22"/>
          <w:szCs w:val="24"/>
        </w:rPr>
        <w:t xml:space="preserve"> and Family Practice</w:t>
      </w:r>
    </w:p>
    <w:p w14:paraId="2CAC44C0" w14:textId="77777777" w:rsidR="006441C4" w:rsidRPr="00675552" w:rsidRDefault="00C33276" w:rsidP="006441C4">
      <w:pPr>
        <w:pStyle w:val="BodyText"/>
        <w:suppressAutoHyphens/>
        <w:ind w:left="1440"/>
        <w:jc w:val="both"/>
        <w:rPr>
          <w:bCs/>
          <w:sz w:val="22"/>
          <w:szCs w:val="24"/>
        </w:rPr>
      </w:pPr>
      <w:r w:rsidRPr="00675552">
        <w:rPr>
          <w:bCs/>
          <w:sz w:val="22"/>
          <w:szCs w:val="24"/>
        </w:rPr>
        <w:t>OhioHealth</w:t>
      </w:r>
    </w:p>
    <w:p w14:paraId="67D6443A" w14:textId="77777777" w:rsidR="009C49A4" w:rsidRPr="00675552" w:rsidRDefault="009C49A4" w:rsidP="00C33276">
      <w:pPr>
        <w:pStyle w:val="BodyText"/>
        <w:suppressAutoHyphens/>
        <w:ind w:left="1440"/>
        <w:jc w:val="both"/>
        <w:rPr>
          <w:bCs/>
          <w:sz w:val="8"/>
          <w:szCs w:val="10"/>
        </w:rPr>
      </w:pPr>
    </w:p>
    <w:p w14:paraId="2204540B" w14:textId="77777777" w:rsidR="006441C4" w:rsidRPr="00675552" w:rsidRDefault="00E35084" w:rsidP="006441C4">
      <w:pPr>
        <w:pStyle w:val="BodyText"/>
        <w:suppressAutoHyphens/>
        <w:ind w:left="720"/>
        <w:jc w:val="both"/>
        <w:rPr>
          <w:b/>
          <w:bCs/>
        </w:rPr>
      </w:pPr>
      <w:r>
        <w:rPr>
          <w:b/>
          <w:bCs/>
          <w:i/>
        </w:rPr>
        <w:t>Clinical Associate</w:t>
      </w:r>
      <w:r w:rsidR="006441C4" w:rsidRPr="00675552">
        <w:rPr>
          <w:b/>
          <w:bCs/>
          <w:i/>
        </w:rPr>
        <w:t xml:space="preserve"> Professor</w:t>
      </w:r>
      <w:r w:rsidR="006441C4" w:rsidRPr="00675552">
        <w:rPr>
          <w:b/>
          <w:bCs/>
        </w:rPr>
        <w:tab/>
      </w:r>
      <w:r w:rsidR="006441C4" w:rsidRPr="00675552">
        <w:rPr>
          <w:b/>
          <w:bCs/>
        </w:rPr>
        <w:tab/>
      </w:r>
      <w:r w:rsidR="006441C4" w:rsidRPr="00675552">
        <w:rPr>
          <w:b/>
          <w:bCs/>
        </w:rPr>
        <w:tab/>
      </w:r>
      <w:r w:rsidR="006441C4" w:rsidRPr="00675552">
        <w:rPr>
          <w:b/>
          <w:bCs/>
        </w:rPr>
        <w:tab/>
      </w:r>
      <w:r w:rsidR="006441C4" w:rsidRPr="00675552">
        <w:rPr>
          <w:b/>
          <w:bCs/>
        </w:rPr>
        <w:tab/>
      </w:r>
      <w:r w:rsidR="006441C4" w:rsidRPr="00675552">
        <w:rPr>
          <w:b/>
          <w:bCs/>
        </w:rPr>
        <w:tab/>
      </w:r>
      <w:r w:rsidR="00675552">
        <w:rPr>
          <w:b/>
          <w:bCs/>
        </w:rPr>
        <w:tab/>
      </w:r>
      <w:r w:rsidR="00675552" w:rsidRPr="00675552">
        <w:rPr>
          <w:b/>
          <w:bCs/>
          <w:szCs w:val="26"/>
        </w:rPr>
        <w:t>since 2009</w:t>
      </w:r>
    </w:p>
    <w:p w14:paraId="1B18DDD9" w14:textId="77777777" w:rsidR="006441C4" w:rsidRPr="00675552" w:rsidRDefault="006441C4" w:rsidP="006441C4">
      <w:pPr>
        <w:pStyle w:val="BodyText"/>
        <w:suppressAutoHyphens/>
        <w:ind w:left="1440"/>
        <w:jc w:val="both"/>
        <w:rPr>
          <w:bCs/>
          <w:sz w:val="22"/>
          <w:szCs w:val="24"/>
        </w:rPr>
      </w:pPr>
      <w:r w:rsidRPr="00675552">
        <w:rPr>
          <w:bCs/>
          <w:sz w:val="22"/>
          <w:szCs w:val="24"/>
        </w:rPr>
        <w:t>Core Group IV faculty, Endocrinology</w:t>
      </w:r>
    </w:p>
    <w:p w14:paraId="24039BFC" w14:textId="77777777" w:rsidR="006441C4" w:rsidRPr="00675552" w:rsidRDefault="006441C4" w:rsidP="006441C4">
      <w:pPr>
        <w:pStyle w:val="BodyText"/>
        <w:suppressAutoHyphens/>
        <w:ind w:left="720" w:firstLine="720"/>
        <w:jc w:val="both"/>
        <w:rPr>
          <w:b/>
          <w:bCs/>
          <w:sz w:val="22"/>
          <w:szCs w:val="24"/>
        </w:rPr>
      </w:pPr>
      <w:r w:rsidRPr="00675552">
        <w:rPr>
          <w:bCs/>
          <w:sz w:val="22"/>
          <w:szCs w:val="24"/>
        </w:rPr>
        <w:t>O</w:t>
      </w:r>
      <w:r w:rsidR="001019FE" w:rsidRPr="00675552">
        <w:rPr>
          <w:bCs/>
          <w:sz w:val="22"/>
          <w:szCs w:val="24"/>
        </w:rPr>
        <w:t xml:space="preserve">hio </w:t>
      </w:r>
      <w:r w:rsidRPr="00675552">
        <w:rPr>
          <w:bCs/>
          <w:sz w:val="22"/>
          <w:szCs w:val="24"/>
        </w:rPr>
        <w:t>U</w:t>
      </w:r>
      <w:r w:rsidR="001019FE" w:rsidRPr="00675552">
        <w:rPr>
          <w:bCs/>
          <w:sz w:val="22"/>
          <w:szCs w:val="24"/>
        </w:rPr>
        <w:t xml:space="preserve">niversity </w:t>
      </w:r>
      <w:r w:rsidRPr="00675552">
        <w:rPr>
          <w:bCs/>
          <w:sz w:val="22"/>
          <w:szCs w:val="24"/>
        </w:rPr>
        <w:t>COM</w:t>
      </w:r>
      <w:r w:rsidR="005D313E" w:rsidRPr="00675552">
        <w:rPr>
          <w:bCs/>
          <w:sz w:val="22"/>
          <w:szCs w:val="24"/>
        </w:rPr>
        <w:tab/>
      </w:r>
      <w:r w:rsidR="005D313E" w:rsidRPr="00675552">
        <w:rPr>
          <w:bCs/>
          <w:sz w:val="22"/>
          <w:szCs w:val="24"/>
        </w:rPr>
        <w:tab/>
      </w:r>
      <w:r w:rsidR="005D313E" w:rsidRPr="00675552">
        <w:rPr>
          <w:bCs/>
          <w:sz w:val="22"/>
          <w:szCs w:val="24"/>
        </w:rPr>
        <w:tab/>
      </w:r>
      <w:r w:rsidR="005D313E" w:rsidRPr="00675552">
        <w:rPr>
          <w:bCs/>
          <w:sz w:val="22"/>
          <w:szCs w:val="24"/>
        </w:rPr>
        <w:tab/>
      </w:r>
      <w:r w:rsidR="005D313E" w:rsidRPr="00675552">
        <w:rPr>
          <w:bCs/>
          <w:sz w:val="22"/>
          <w:szCs w:val="24"/>
        </w:rPr>
        <w:tab/>
      </w:r>
      <w:r w:rsidR="005D313E" w:rsidRPr="00675552">
        <w:rPr>
          <w:bCs/>
          <w:sz w:val="22"/>
          <w:szCs w:val="24"/>
        </w:rPr>
        <w:tab/>
      </w:r>
      <w:r w:rsidR="005D313E" w:rsidRPr="00675552">
        <w:rPr>
          <w:bCs/>
          <w:sz w:val="22"/>
          <w:szCs w:val="24"/>
        </w:rPr>
        <w:tab/>
      </w:r>
    </w:p>
    <w:p w14:paraId="3983D755" w14:textId="77777777" w:rsidR="001019FE" w:rsidRPr="00675552" w:rsidRDefault="001019FE" w:rsidP="001019FE">
      <w:pPr>
        <w:pStyle w:val="BodyText"/>
        <w:suppressAutoHyphens/>
        <w:jc w:val="both"/>
        <w:rPr>
          <w:bCs/>
          <w:sz w:val="8"/>
          <w:szCs w:val="10"/>
        </w:rPr>
      </w:pPr>
    </w:p>
    <w:p w14:paraId="11E8A7FB" w14:textId="77777777" w:rsidR="001019FE" w:rsidRPr="00675552" w:rsidRDefault="001019FE" w:rsidP="001019FE">
      <w:pPr>
        <w:pStyle w:val="BodyText"/>
        <w:suppressAutoHyphens/>
        <w:jc w:val="both"/>
        <w:rPr>
          <w:b/>
          <w:bCs/>
          <w:i/>
          <w:szCs w:val="26"/>
        </w:rPr>
      </w:pPr>
      <w:r w:rsidRPr="00675552">
        <w:rPr>
          <w:bCs/>
          <w:sz w:val="22"/>
          <w:szCs w:val="24"/>
        </w:rPr>
        <w:tab/>
      </w:r>
      <w:r w:rsidR="00304540" w:rsidRPr="00675552">
        <w:rPr>
          <w:b/>
          <w:bCs/>
          <w:i/>
          <w:szCs w:val="26"/>
        </w:rPr>
        <w:t>Adjunct Assistant</w:t>
      </w:r>
      <w:r w:rsidRPr="00675552">
        <w:rPr>
          <w:b/>
          <w:bCs/>
          <w:i/>
          <w:szCs w:val="26"/>
        </w:rPr>
        <w:t xml:space="preserve"> Professor</w:t>
      </w:r>
      <w:r w:rsidR="00675552" w:rsidRPr="00675552">
        <w:rPr>
          <w:b/>
          <w:bCs/>
          <w:szCs w:val="26"/>
        </w:rPr>
        <w:t xml:space="preserve"> </w:t>
      </w:r>
      <w:r w:rsidR="00675552">
        <w:rPr>
          <w:b/>
          <w:bCs/>
          <w:szCs w:val="26"/>
        </w:rPr>
        <w:tab/>
      </w:r>
      <w:r w:rsidR="00675552">
        <w:rPr>
          <w:b/>
          <w:bCs/>
          <w:szCs w:val="26"/>
        </w:rPr>
        <w:tab/>
      </w:r>
      <w:r w:rsidR="00675552">
        <w:rPr>
          <w:b/>
          <w:bCs/>
          <w:szCs w:val="26"/>
        </w:rPr>
        <w:tab/>
      </w:r>
      <w:r w:rsidR="00675552">
        <w:rPr>
          <w:b/>
          <w:bCs/>
          <w:szCs w:val="26"/>
        </w:rPr>
        <w:tab/>
      </w:r>
      <w:r w:rsidR="00675552">
        <w:rPr>
          <w:b/>
          <w:bCs/>
          <w:szCs w:val="26"/>
        </w:rPr>
        <w:tab/>
      </w:r>
      <w:r w:rsidR="00675552">
        <w:rPr>
          <w:b/>
          <w:bCs/>
          <w:szCs w:val="26"/>
        </w:rPr>
        <w:tab/>
      </w:r>
      <w:r w:rsidR="00675552">
        <w:rPr>
          <w:b/>
          <w:bCs/>
          <w:szCs w:val="26"/>
        </w:rPr>
        <w:tab/>
      </w:r>
      <w:r w:rsidR="00675552" w:rsidRPr="00675552">
        <w:rPr>
          <w:b/>
          <w:bCs/>
          <w:szCs w:val="26"/>
        </w:rPr>
        <w:t>since 2012</w:t>
      </w:r>
    </w:p>
    <w:p w14:paraId="25810254" w14:textId="77777777" w:rsidR="00C956C3" w:rsidRDefault="001019FE" w:rsidP="006441C4">
      <w:pPr>
        <w:pStyle w:val="BodyText"/>
        <w:suppressAutoHyphens/>
        <w:ind w:left="720" w:firstLine="720"/>
        <w:jc w:val="both"/>
        <w:rPr>
          <w:bCs/>
          <w:sz w:val="22"/>
          <w:szCs w:val="24"/>
        </w:rPr>
      </w:pPr>
      <w:r w:rsidRPr="00675552">
        <w:rPr>
          <w:bCs/>
          <w:sz w:val="22"/>
          <w:szCs w:val="24"/>
        </w:rPr>
        <w:t xml:space="preserve">The Ohio State </w:t>
      </w:r>
      <w:r w:rsidR="005D313E" w:rsidRPr="00675552">
        <w:rPr>
          <w:bCs/>
          <w:sz w:val="22"/>
          <w:szCs w:val="24"/>
        </w:rPr>
        <w:t>U</w:t>
      </w:r>
      <w:r w:rsidRPr="00675552">
        <w:rPr>
          <w:bCs/>
          <w:sz w:val="22"/>
          <w:szCs w:val="24"/>
        </w:rPr>
        <w:t xml:space="preserve">niversity </w:t>
      </w:r>
      <w:r w:rsidR="005D313E" w:rsidRPr="00675552">
        <w:rPr>
          <w:bCs/>
          <w:sz w:val="22"/>
          <w:szCs w:val="24"/>
        </w:rPr>
        <w:t>COM</w:t>
      </w:r>
    </w:p>
    <w:p w14:paraId="6143288E" w14:textId="77777777" w:rsidR="00C956C3" w:rsidRPr="00C956C3" w:rsidRDefault="005D313E" w:rsidP="006441C4">
      <w:pPr>
        <w:pStyle w:val="BodyText"/>
        <w:suppressAutoHyphens/>
        <w:ind w:left="720" w:firstLine="720"/>
        <w:jc w:val="both"/>
        <w:rPr>
          <w:bCs/>
          <w:sz w:val="8"/>
          <w:szCs w:val="8"/>
        </w:rPr>
      </w:pPr>
      <w:r w:rsidRPr="00C956C3">
        <w:rPr>
          <w:bCs/>
          <w:sz w:val="8"/>
          <w:szCs w:val="8"/>
        </w:rPr>
        <w:tab/>
      </w:r>
    </w:p>
    <w:p w14:paraId="6877B9D5" w14:textId="77777777" w:rsidR="00C956C3" w:rsidRPr="00675552" w:rsidRDefault="005D313E" w:rsidP="00C956C3">
      <w:pPr>
        <w:pStyle w:val="BodyText"/>
        <w:suppressAutoHyphens/>
        <w:jc w:val="both"/>
        <w:rPr>
          <w:b/>
          <w:bCs/>
          <w:i/>
          <w:szCs w:val="26"/>
        </w:rPr>
      </w:pPr>
      <w:r w:rsidRPr="00675552">
        <w:rPr>
          <w:bCs/>
          <w:sz w:val="22"/>
          <w:szCs w:val="24"/>
        </w:rPr>
        <w:tab/>
      </w:r>
      <w:r w:rsidR="00C956C3">
        <w:rPr>
          <w:b/>
          <w:bCs/>
          <w:i/>
          <w:szCs w:val="26"/>
        </w:rPr>
        <w:t xml:space="preserve">Adjunct Clinical </w:t>
      </w:r>
      <w:r w:rsidR="00C956C3" w:rsidRPr="00675552">
        <w:rPr>
          <w:b/>
          <w:bCs/>
          <w:i/>
          <w:szCs w:val="26"/>
        </w:rPr>
        <w:t>Pr</w:t>
      </w:r>
      <w:r w:rsidR="00C956C3">
        <w:rPr>
          <w:b/>
          <w:bCs/>
          <w:i/>
          <w:szCs w:val="26"/>
        </w:rPr>
        <w:t>eceptor</w:t>
      </w:r>
      <w:r w:rsidR="00C956C3" w:rsidRPr="00675552">
        <w:rPr>
          <w:b/>
          <w:bCs/>
          <w:szCs w:val="26"/>
        </w:rPr>
        <w:t xml:space="preserve"> </w:t>
      </w:r>
      <w:r w:rsidR="00C956C3">
        <w:rPr>
          <w:b/>
          <w:bCs/>
          <w:szCs w:val="26"/>
        </w:rPr>
        <w:tab/>
      </w:r>
      <w:r w:rsidR="00C956C3">
        <w:rPr>
          <w:b/>
          <w:bCs/>
          <w:szCs w:val="26"/>
        </w:rPr>
        <w:tab/>
      </w:r>
      <w:r w:rsidR="00C956C3">
        <w:rPr>
          <w:b/>
          <w:bCs/>
          <w:szCs w:val="26"/>
        </w:rPr>
        <w:tab/>
      </w:r>
      <w:r w:rsidR="00C956C3">
        <w:rPr>
          <w:b/>
          <w:bCs/>
          <w:szCs w:val="26"/>
        </w:rPr>
        <w:tab/>
      </w:r>
      <w:r w:rsidR="00C956C3">
        <w:rPr>
          <w:b/>
          <w:bCs/>
          <w:szCs w:val="26"/>
        </w:rPr>
        <w:tab/>
      </w:r>
      <w:r w:rsidR="00C956C3">
        <w:rPr>
          <w:b/>
          <w:bCs/>
          <w:szCs w:val="26"/>
        </w:rPr>
        <w:tab/>
      </w:r>
      <w:r w:rsidR="00C956C3">
        <w:rPr>
          <w:b/>
          <w:bCs/>
          <w:szCs w:val="26"/>
        </w:rPr>
        <w:tab/>
      </w:r>
      <w:r w:rsidR="00C956C3" w:rsidRPr="00675552">
        <w:rPr>
          <w:b/>
          <w:bCs/>
          <w:szCs w:val="26"/>
        </w:rPr>
        <w:t>since 201</w:t>
      </w:r>
      <w:r w:rsidR="00C956C3">
        <w:rPr>
          <w:b/>
          <w:bCs/>
          <w:szCs w:val="26"/>
        </w:rPr>
        <w:t>5</w:t>
      </w:r>
    </w:p>
    <w:p w14:paraId="54210FF2" w14:textId="77777777" w:rsidR="005D313E" w:rsidRPr="00675552" w:rsidRDefault="00C956C3" w:rsidP="00C956C3">
      <w:pPr>
        <w:pStyle w:val="BodyText"/>
        <w:suppressAutoHyphens/>
        <w:ind w:left="720" w:firstLine="72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ATSU-KCOM</w:t>
      </w:r>
      <w:r w:rsidR="005D313E" w:rsidRPr="00675552">
        <w:rPr>
          <w:bCs/>
          <w:sz w:val="22"/>
          <w:szCs w:val="24"/>
        </w:rPr>
        <w:tab/>
      </w:r>
      <w:r w:rsidR="005D313E" w:rsidRPr="00675552">
        <w:rPr>
          <w:bCs/>
          <w:sz w:val="22"/>
          <w:szCs w:val="24"/>
        </w:rPr>
        <w:tab/>
      </w:r>
      <w:r w:rsidR="005D313E" w:rsidRPr="00675552">
        <w:rPr>
          <w:bCs/>
          <w:sz w:val="22"/>
          <w:szCs w:val="24"/>
        </w:rPr>
        <w:tab/>
      </w:r>
    </w:p>
    <w:p w14:paraId="136DA284" w14:textId="77777777" w:rsidR="006441C4" w:rsidRPr="00675552" w:rsidRDefault="006441C4" w:rsidP="006441C4">
      <w:pPr>
        <w:pStyle w:val="BodyText"/>
        <w:suppressAutoHyphens/>
        <w:ind w:left="720" w:firstLine="720"/>
        <w:jc w:val="both"/>
        <w:rPr>
          <w:bCs/>
          <w:sz w:val="8"/>
          <w:szCs w:val="10"/>
        </w:rPr>
      </w:pPr>
    </w:p>
    <w:p w14:paraId="70004F22" w14:textId="77777777" w:rsidR="009C49A4" w:rsidRPr="00675552" w:rsidRDefault="009C49A4" w:rsidP="006441C4">
      <w:pPr>
        <w:pStyle w:val="BodyText"/>
        <w:suppressAutoHyphens/>
        <w:ind w:firstLine="720"/>
        <w:jc w:val="both"/>
        <w:rPr>
          <w:bCs/>
        </w:rPr>
      </w:pPr>
      <w:r w:rsidRPr="00675552">
        <w:rPr>
          <w:b/>
          <w:bCs/>
          <w:i/>
        </w:rPr>
        <w:t>Supervising Physician</w:t>
      </w:r>
      <w:r w:rsidR="00C2435C" w:rsidRPr="00675552">
        <w:rPr>
          <w:bCs/>
        </w:rPr>
        <w:tab/>
      </w:r>
      <w:r w:rsidR="00C2435C" w:rsidRPr="00675552">
        <w:rPr>
          <w:bCs/>
        </w:rPr>
        <w:tab/>
      </w:r>
      <w:r w:rsidR="00C2435C" w:rsidRPr="00675552">
        <w:rPr>
          <w:bCs/>
        </w:rPr>
        <w:tab/>
      </w:r>
      <w:r w:rsidR="00C2435C" w:rsidRPr="00675552">
        <w:rPr>
          <w:bCs/>
        </w:rPr>
        <w:tab/>
      </w:r>
      <w:r w:rsidR="00C2435C" w:rsidRPr="00675552">
        <w:rPr>
          <w:bCs/>
        </w:rPr>
        <w:tab/>
      </w:r>
      <w:r w:rsidR="00C2435C" w:rsidRPr="00675552">
        <w:rPr>
          <w:bCs/>
        </w:rPr>
        <w:tab/>
      </w:r>
      <w:r w:rsidR="00C2435C" w:rsidRPr="00675552">
        <w:rPr>
          <w:bCs/>
        </w:rPr>
        <w:tab/>
      </w:r>
      <w:r w:rsidRPr="00675552">
        <w:rPr>
          <w:b/>
          <w:bCs/>
        </w:rPr>
        <w:t>2000</w:t>
      </w:r>
      <w:r w:rsidR="00C2435C" w:rsidRPr="00675552">
        <w:rPr>
          <w:b/>
          <w:bCs/>
        </w:rPr>
        <w:t>-2008</w:t>
      </w:r>
    </w:p>
    <w:p w14:paraId="56E8B97F" w14:textId="77777777" w:rsidR="009C49A4" w:rsidRPr="00675552" w:rsidRDefault="009C49A4" w:rsidP="009C49A4">
      <w:pPr>
        <w:pStyle w:val="BodyText"/>
        <w:suppressAutoHyphens/>
        <w:jc w:val="both"/>
        <w:rPr>
          <w:bCs/>
          <w:sz w:val="22"/>
          <w:szCs w:val="24"/>
        </w:rPr>
      </w:pPr>
      <w:r w:rsidRPr="00675552">
        <w:rPr>
          <w:bCs/>
        </w:rPr>
        <w:tab/>
      </w:r>
      <w:r w:rsidRPr="00675552">
        <w:rPr>
          <w:bCs/>
        </w:rPr>
        <w:tab/>
      </w:r>
      <w:r w:rsidRPr="00675552">
        <w:rPr>
          <w:bCs/>
          <w:sz w:val="22"/>
          <w:szCs w:val="24"/>
        </w:rPr>
        <w:t>Diabetes Clinic</w:t>
      </w:r>
    </w:p>
    <w:p w14:paraId="39211793" w14:textId="77777777" w:rsidR="009C49A4" w:rsidRPr="00675552" w:rsidRDefault="009C49A4" w:rsidP="009C49A4">
      <w:pPr>
        <w:pStyle w:val="BodyText"/>
        <w:suppressAutoHyphens/>
        <w:ind w:left="720" w:firstLine="720"/>
        <w:jc w:val="both"/>
        <w:rPr>
          <w:bCs/>
          <w:sz w:val="22"/>
          <w:szCs w:val="24"/>
        </w:rPr>
      </w:pPr>
      <w:r w:rsidRPr="00675552">
        <w:rPr>
          <w:bCs/>
          <w:sz w:val="22"/>
          <w:szCs w:val="24"/>
        </w:rPr>
        <w:t>Knox Community Hospital</w:t>
      </w:r>
    </w:p>
    <w:p w14:paraId="45924575" w14:textId="77777777" w:rsidR="009C49A4" w:rsidRPr="00675552" w:rsidRDefault="009C49A4" w:rsidP="009C49A4">
      <w:pPr>
        <w:pStyle w:val="BodyText"/>
        <w:suppressAutoHyphens/>
        <w:jc w:val="both"/>
        <w:rPr>
          <w:bCs/>
          <w:sz w:val="8"/>
          <w:szCs w:val="10"/>
        </w:rPr>
      </w:pPr>
    </w:p>
    <w:p w14:paraId="177F784A" w14:textId="77777777" w:rsidR="009C49A4" w:rsidRPr="00675552" w:rsidRDefault="009C49A4" w:rsidP="009C49A4">
      <w:pPr>
        <w:pStyle w:val="BodyText"/>
        <w:suppressAutoHyphens/>
        <w:jc w:val="both"/>
        <w:rPr>
          <w:bCs/>
        </w:rPr>
      </w:pPr>
      <w:r w:rsidRPr="00675552">
        <w:rPr>
          <w:bCs/>
        </w:rPr>
        <w:tab/>
      </w:r>
      <w:r w:rsidRPr="00675552">
        <w:rPr>
          <w:b/>
          <w:bCs/>
          <w:i/>
        </w:rPr>
        <w:t>Supervising Physician</w:t>
      </w:r>
      <w:r w:rsidRPr="00675552">
        <w:rPr>
          <w:bCs/>
        </w:rPr>
        <w:tab/>
      </w:r>
      <w:r w:rsidRPr="00675552">
        <w:rPr>
          <w:bCs/>
        </w:rPr>
        <w:tab/>
      </w:r>
      <w:r w:rsidRPr="00675552">
        <w:rPr>
          <w:bCs/>
        </w:rPr>
        <w:tab/>
      </w:r>
      <w:r w:rsidRPr="00675552">
        <w:rPr>
          <w:bCs/>
        </w:rPr>
        <w:tab/>
      </w:r>
      <w:r w:rsidRPr="00675552">
        <w:rPr>
          <w:bCs/>
        </w:rPr>
        <w:tab/>
      </w:r>
      <w:r w:rsidRPr="00675552">
        <w:rPr>
          <w:bCs/>
        </w:rPr>
        <w:tab/>
      </w:r>
      <w:r w:rsidRPr="00675552">
        <w:rPr>
          <w:bCs/>
        </w:rPr>
        <w:tab/>
      </w:r>
      <w:r w:rsidRPr="00675552">
        <w:rPr>
          <w:b/>
          <w:bCs/>
        </w:rPr>
        <w:t>2000-2004</w:t>
      </w:r>
    </w:p>
    <w:p w14:paraId="1036801C" w14:textId="77777777" w:rsidR="009C49A4" w:rsidRPr="00675552" w:rsidRDefault="009C49A4" w:rsidP="009C49A4">
      <w:pPr>
        <w:pStyle w:val="BodyText"/>
        <w:suppressAutoHyphens/>
        <w:jc w:val="both"/>
        <w:rPr>
          <w:bCs/>
          <w:sz w:val="22"/>
          <w:szCs w:val="24"/>
        </w:rPr>
      </w:pPr>
      <w:r w:rsidRPr="00675552">
        <w:rPr>
          <w:bCs/>
        </w:rPr>
        <w:tab/>
      </w:r>
      <w:r w:rsidRPr="00675552">
        <w:rPr>
          <w:bCs/>
        </w:rPr>
        <w:tab/>
      </w:r>
      <w:r w:rsidRPr="00675552">
        <w:rPr>
          <w:bCs/>
          <w:sz w:val="22"/>
          <w:szCs w:val="24"/>
        </w:rPr>
        <w:t>ADA recognized Diabetes Program</w:t>
      </w:r>
    </w:p>
    <w:p w14:paraId="15DD61C1" w14:textId="77777777" w:rsidR="009C49A4" w:rsidRPr="00675552" w:rsidRDefault="009C49A4" w:rsidP="009C49A4">
      <w:pPr>
        <w:pStyle w:val="BodyText"/>
        <w:suppressAutoHyphens/>
        <w:jc w:val="both"/>
        <w:rPr>
          <w:b/>
          <w:bCs/>
          <w:sz w:val="22"/>
          <w:szCs w:val="24"/>
        </w:rPr>
      </w:pPr>
      <w:r w:rsidRPr="00675552">
        <w:rPr>
          <w:bCs/>
          <w:sz w:val="22"/>
          <w:szCs w:val="24"/>
        </w:rPr>
        <w:tab/>
      </w:r>
      <w:r w:rsidRPr="00675552">
        <w:rPr>
          <w:bCs/>
          <w:sz w:val="22"/>
          <w:szCs w:val="24"/>
        </w:rPr>
        <w:tab/>
        <w:t>Mount Carmel Medical Center</w:t>
      </w:r>
    </w:p>
    <w:p w14:paraId="68FBE9B3" w14:textId="77777777" w:rsidR="00172075" w:rsidRPr="00675552" w:rsidRDefault="00172075" w:rsidP="000B545F">
      <w:pPr>
        <w:pStyle w:val="BodyText"/>
        <w:suppressAutoHyphens/>
        <w:jc w:val="both"/>
        <w:rPr>
          <w:bCs/>
          <w:szCs w:val="28"/>
        </w:rPr>
      </w:pPr>
    </w:p>
    <w:p w14:paraId="234167E6" w14:textId="77777777" w:rsidR="00956584" w:rsidRPr="00675552" w:rsidRDefault="00F477FF" w:rsidP="000B545F">
      <w:pPr>
        <w:pStyle w:val="BodyText"/>
        <w:suppressAutoHyphens/>
        <w:jc w:val="both"/>
        <w:rPr>
          <w:b/>
          <w:bCs/>
          <w:szCs w:val="28"/>
        </w:rPr>
      </w:pPr>
      <w:r w:rsidRPr="00675552">
        <w:rPr>
          <w:b/>
          <w:bCs/>
          <w:szCs w:val="28"/>
        </w:rPr>
        <w:t xml:space="preserve">CLINICAL </w:t>
      </w:r>
      <w:r w:rsidR="00E33B62">
        <w:rPr>
          <w:b/>
          <w:bCs/>
          <w:szCs w:val="28"/>
        </w:rPr>
        <w:t xml:space="preserve">RESEARCH </w:t>
      </w:r>
      <w:r w:rsidR="0042424E">
        <w:rPr>
          <w:b/>
          <w:bCs/>
          <w:szCs w:val="28"/>
        </w:rPr>
        <w:t xml:space="preserve">- </w:t>
      </w:r>
      <w:r w:rsidR="00675552">
        <w:rPr>
          <w:b/>
          <w:bCs/>
          <w:szCs w:val="28"/>
        </w:rPr>
        <w:t>Endocrinology Associates, Inc</w:t>
      </w:r>
      <w:r w:rsidR="0042424E">
        <w:rPr>
          <w:b/>
          <w:bCs/>
          <w:szCs w:val="28"/>
        </w:rPr>
        <w:t>. / Endocrinology Research Associates, Inc.</w:t>
      </w:r>
    </w:p>
    <w:p w14:paraId="1F3B9D4D" w14:textId="77777777" w:rsidR="00614D1F" w:rsidRPr="00675552" w:rsidRDefault="00614D1F" w:rsidP="000B545F">
      <w:pPr>
        <w:pStyle w:val="BodyText"/>
        <w:suppressAutoHyphens/>
        <w:jc w:val="both"/>
        <w:rPr>
          <w:bCs/>
          <w:iCs/>
          <w:sz w:val="8"/>
          <w:szCs w:val="10"/>
        </w:rPr>
      </w:pPr>
    </w:p>
    <w:p w14:paraId="4D0E5608" w14:textId="77777777" w:rsidR="00172075" w:rsidRPr="00675552" w:rsidRDefault="00172075" w:rsidP="000B545F">
      <w:pPr>
        <w:pStyle w:val="BodyText"/>
        <w:suppressAutoHyphens/>
        <w:jc w:val="both"/>
        <w:rPr>
          <w:bCs/>
          <w:iCs/>
          <w:sz w:val="8"/>
          <w:szCs w:val="10"/>
        </w:rPr>
      </w:pPr>
    </w:p>
    <w:p w14:paraId="0E85FA5A" w14:textId="4DAE38F2" w:rsidR="00394E0E" w:rsidRDefault="00394E0E" w:rsidP="00394E0E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 xml:space="preserve">Phase 3 Sanofi-Aventis </w:t>
      </w:r>
      <w:r w:rsidRPr="00394E0E">
        <w:rPr>
          <w:sz w:val="22"/>
        </w:rPr>
        <w:t>Soli-CGM</w:t>
      </w:r>
      <w:r>
        <w:rPr>
          <w:sz w:val="22"/>
        </w:rPr>
        <w:t xml:space="preserve"> (ongoing)</w:t>
      </w:r>
    </w:p>
    <w:p w14:paraId="31045F13" w14:textId="488E5912" w:rsidR="00394E0E" w:rsidRDefault="00394E0E" w:rsidP="00394E0E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Amryt PL (ongoing)</w:t>
      </w:r>
    </w:p>
    <w:p w14:paraId="3A07608D" w14:textId="2489E09B" w:rsidR="00892537" w:rsidRPr="0025602A" w:rsidRDefault="0025602A" w:rsidP="00172075">
      <w:pPr>
        <w:pStyle w:val="BodyText"/>
        <w:tabs>
          <w:tab w:val="left" w:pos="2610"/>
        </w:tabs>
        <w:suppressAutoHyphens/>
        <w:rPr>
          <w:sz w:val="22"/>
        </w:rPr>
      </w:pPr>
      <w:r>
        <w:rPr>
          <w:b/>
          <w:i/>
          <w:sz w:val="22"/>
        </w:rPr>
        <w:t>Global Lead PI</w:t>
      </w:r>
      <w:r>
        <w:rPr>
          <w:b/>
          <w:i/>
          <w:sz w:val="22"/>
        </w:rPr>
        <w:tab/>
      </w:r>
      <w:r w:rsidR="001F106E">
        <w:rPr>
          <w:sz w:val="22"/>
        </w:rPr>
        <w:t>Phase 3 Gan &amp; Lee</w:t>
      </w:r>
      <w:r>
        <w:rPr>
          <w:sz w:val="22"/>
        </w:rPr>
        <w:t xml:space="preserve"> Lispro</w:t>
      </w:r>
      <w:r w:rsidR="00BB7DBE">
        <w:rPr>
          <w:sz w:val="22"/>
        </w:rPr>
        <w:t xml:space="preserve"> &amp; Glargine</w:t>
      </w:r>
      <w:r>
        <w:rPr>
          <w:sz w:val="22"/>
        </w:rPr>
        <w:t xml:space="preserve"> program (</w:t>
      </w:r>
      <w:r w:rsidR="00F204F7">
        <w:rPr>
          <w:sz w:val="22"/>
        </w:rPr>
        <w:t>completed</w:t>
      </w:r>
      <w:r>
        <w:rPr>
          <w:sz w:val="22"/>
        </w:rPr>
        <w:t>)</w:t>
      </w:r>
    </w:p>
    <w:p w14:paraId="480FCD6D" w14:textId="5B83273D" w:rsidR="00892537" w:rsidRDefault="00892537" w:rsidP="00892537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Gan &amp; Lee GL-</w:t>
      </w:r>
      <w:r w:rsidR="001F106E">
        <w:rPr>
          <w:sz w:val="22"/>
        </w:rPr>
        <w:t>GLAT1-3001 GLITTER1</w:t>
      </w:r>
      <w:r>
        <w:rPr>
          <w:sz w:val="22"/>
        </w:rPr>
        <w:t xml:space="preserve"> </w:t>
      </w:r>
      <w:r w:rsidR="00FA170C" w:rsidRPr="00675552">
        <w:rPr>
          <w:sz w:val="22"/>
        </w:rPr>
        <w:t>(</w:t>
      </w:r>
      <w:r w:rsidR="00FA170C">
        <w:rPr>
          <w:sz w:val="22"/>
        </w:rPr>
        <w:t>completed</w:t>
      </w:r>
      <w:r w:rsidR="00FA170C" w:rsidRPr="00675552">
        <w:rPr>
          <w:sz w:val="22"/>
        </w:rPr>
        <w:t>)</w:t>
      </w:r>
    </w:p>
    <w:p w14:paraId="21489E06" w14:textId="61F5905C" w:rsidR="001F106E" w:rsidRDefault="001F106E" w:rsidP="001F106E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 xml:space="preserve">Phase 3 Gan &amp; Lee GL-GLAT2-3002 GLITTER2 </w:t>
      </w:r>
      <w:r w:rsidR="00FA170C" w:rsidRPr="00675552">
        <w:rPr>
          <w:sz w:val="22"/>
        </w:rPr>
        <w:t>(</w:t>
      </w:r>
      <w:r w:rsidR="00FA170C">
        <w:rPr>
          <w:sz w:val="22"/>
        </w:rPr>
        <w:t>completed</w:t>
      </w:r>
      <w:r w:rsidR="00FA170C" w:rsidRPr="00675552">
        <w:rPr>
          <w:sz w:val="22"/>
        </w:rPr>
        <w:t>)</w:t>
      </w:r>
    </w:p>
    <w:p w14:paraId="1BC64A41" w14:textId="77777777" w:rsidR="00F96BA9" w:rsidRDefault="00F96BA9" w:rsidP="00F96BA9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2 Janssen DIA2004 (completed</w:t>
      </w:r>
      <w:r w:rsidRPr="00675552">
        <w:rPr>
          <w:sz w:val="22"/>
        </w:rPr>
        <w:t>)</w:t>
      </w:r>
    </w:p>
    <w:p w14:paraId="211B544A" w14:textId="77777777" w:rsidR="00F96BA9" w:rsidRDefault="00F96BA9" w:rsidP="00F96BA9">
      <w:pPr>
        <w:pStyle w:val="BodyText"/>
        <w:tabs>
          <w:tab w:val="left" w:pos="2610"/>
        </w:tabs>
        <w:suppressAutoHyphens/>
        <w:rPr>
          <w:b/>
          <w:i/>
          <w:sz w:val="22"/>
        </w:rPr>
      </w:pPr>
      <w:r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 w:rsidRPr="00675552">
        <w:rPr>
          <w:sz w:val="22"/>
        </w:rPr>
        <w:t>Phase 2A Gri</w:t>
      </w:r>
      <w:r>
        <w:rPr>
          <w:sz w:val="22"/>
        </w:rPr>
        <w:t>fols GTI1302 AAT in DM1 (completed</w:t>
      </w:r>
      <w:r w:rsidRPr="00675552">
        <w:rPr>
          <w:sz w:val="22"/>
        </w:rPr>
        <w:t>)</w:t>
      </w:r>
    </w:p>
    <w:p w14:paraId="178FFE03" w14:textId="299FE8AD" w:rsidR="00196763" w:rsidRDefault="00196763" w:rsidP="00892537">
      <w:pPr>
        <w:pStyle w:val="BodyText"/>
        <w:tabs>
          <w:tab w:val="left" w:pos="2610"/>
        </w:tabs>
        <w:suppressAutoHyphens/>
        <w:rPr>
          <w:sz w:val="22"/>
        </w:rPr>
      </w:pPr>
      <w:r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 w:rsidRPr="00675552">
        <w:rPr>
          <w:sz w:val="22"/>
        </w:rPr>
        <w:t xml:space="preserve">Phase </w:t>
      </w:r>
      <w:r w:rsidR="002855EA">
        <w:rPr>
          <w:sz w:val="22"/>
        </w:rPr>
        <w:t>3</w:t>
      </w:r>
      <w:r w:rsidRPr="00675552">
        <w:rPr>
          <w:sz w:val="22"/>
        </w:rPr>
        <w:t xml:space="preserve"> </w:t>
      </w:r>
      <w:r w:rsidR="002855EA">
        <w:rPr>
          <w:sz w:val="22"/>
        </w:rPr>
        <w:t>Sanofi-Aventis Lixilan-G</w:t>
      </w:r>
      <w:r>
        <w:rPr>
          <w:sz w:val="22"/>
        </w:rPr>
        <w:t xml:space="preserve"> (</w:t>
      </w:r>
      <w:r w:rsidR="008D648D">
        <w:rPr>
          <w:sz w:val="22"/>
        </w:rPr>
        <w:t>completed</w:t>
      </w:r>
      <w:r w:rsidRPr="00675552">
        <w:rPr>
          <w:sz w:val="22"/>
        </w:rPr>
        <w:t>)</w:t>
      </w:r>
    </w:p>
    <w:p w14:paraId="0A1079C2" w14:textId="77777777" w:rsidR="001A61B8" w:rsidRDefault="001A61B8" w:rsidP="001A61B8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Janssen CREDENCE (</w:t>
      </w:r>
      <w:r w:rsidR="00497C06">
        <w:rPr>
          <w:sz w:val="22"/>
        </w:rPr>
        <w:t>completed</w:t>
      </w:r>
      <w:r w:rsidRPr="00675552">
        <w:rPr>
          <w:sz w:val="22"/>
        </w:rPr>
        <w:t>)</w:t>
      </w:r>
    </w:p>
    <w:p w14:paraId="351BB196" w14:textId="5864283F" w:rsidR="00E36D72" w:rsidRDefault="00E36D72" w:rsidP="005122EA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DalGenE (</w:t>
      </w:r>
      <w:r w:rsidR="00F204F7">
        <w:rPr>
          <w:sz w:val="22"/>
        </w:rPr>
        <w:t>completed</w:t>
      </w:r>
      <w:r>
        <w:rPr>
          <w:sz w:val="22"/>
        </w:rPr>
        <w:t>)</w:t>
      </w:r>
    </w:p>
    <w:p w14:paraId="0278A47B" w14:textId="77777777" w:rsidR="00C66D14" w:rsidRPr="00675552" w:rsidRDefault="00C66D14" w:rsidP="00C66D14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 w:rsidRPr="00675552">
        <w:rPr>
          <w:sz w:val="22"/>
        </w:rPr>
        <w:t xml:space="preserve">Phase 3 AbbVie M11-352 SONAR </w:t>
      </w:r>
      <w:bookmarkStart w:id="1" w:name="_Hlk50922926"/>
      <w:r w:rsidRPr="00675552">
        <w:rPr>
          <w:sz w:val="22"/>
        </w:rPr>
        <w:t>(</w:t>
      </w:r>
      <w:r w:rsidR="00497C06">
        <w:rPr>
          <w:sz w:val="22"/>
        </w:rPr>
        <w:t>completed</w:t>
      </w:r>
      <w:r w:rsidRPr="00675552">
        <w:rPr>
          <w:sz w:val="22"/>
        </w:rPr>
        <w:t>)</w:t>
      </w:r>
      <w:bookmarkEnd w:id="1"/>
    </w:p>
    <w:p w14:paraId="694AC61E" w14:textId="44CD84B3" w:rsidR="002855EA" w:rsidRDefault="002855EA" w:rsidP="005122EA">
      <w:pPr>
        <w:pStyle w:val="BodyText"/>
        <w:tabs>
          <w:tab w:val="left" w:pos="2610"/>
        </w:tabs>
        <w:suppressAutoHyphens/>
        <w:rPr>
          <w:sz w:val="22"/>
        </w:rPr>
      </w:pPr>
      <w:bookmarkStart w:id="2" w:name="_Hlk31897288"/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 xml:space="preserve">Phase 3 Allergan RLM-MD-01 </w:t>
      </w:r>
      <w:r w:rsidR="00FA170C" w:rsidRPr="00675552">
        <w:rPr>
          <w:sz w:val="22"/>
        </w:rPr>
        <w:t>(</w:t>
      </w:r>
      <w:r w:rsidR="00FA170C">
        <w:rPr>
          <w:sz w:val="22"/>
        </w:rPr>
        <w:t>completed</w:t>
      </w:r>
      <w:r w:rsidR="00FA170C" w:rsidRPr="00675552">
        <w:rPr>
          <w:sz w:val="22"/>
        </w:rPr>
        <w:t>)</w:t>
      </w:r>
    </w:p>
    <w:bookmarkEnd w:id="2"/>
    <w:p w14:paraId="749F5905" w14:textId="7AF21262" w:rsidR="002855EA" w:rsidRDefault="002855EA" w:rsidP="005122EA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 xml:space="preserve">Phase 3 Allergan RLM-MD-03 </w:t>
      </w:r>
      <w:r w:rsidR="00FA170C" w:rsidRPr="00675552">
        <w:rPr>
          <w:sz w:val="22"/>
        </w:rPr>
        <w:t>(</w:t>
      </w:r>
      <w:r w:rsidR="00FA170C">
        <w:rPr>
          <w:sz w:val="22"/>
        </w:rPr>
        <w:t>completed</w:t>
      </w:r>
      <w:r w:rsidR="00FA170C" w:rsidRPr="00675552">
        <w:rPr>
          <w:sz w:val="22"/>
        </w:rPr>
        <w:t>)</w:t>
      </w:r>
    </w:p>
    <w:p w14:paraId="202709C8" w14:textId="239F9609" w:rsidR="002855EA" w:rsidRDefault="002855EA" w:rsidP="005122EA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 xml:space="preserve">Phase 3 Allergan RLM-MD-04 </w:t>
      </w:r>
      <w:r w:rsidR="00FA170C" w:rsidRPr="00675552">
        <w:rPr>
          <w:sz w:val="22"/>
        </w:rPr>
        <w:t>(</w:t>
      </w:r>
      <w:r w:rsidR="00FA170C">
        <w:rPr>
          <w:sz w:val="22"/>
        </w:rPr>
        <w:t>completed</w:t>
      </w:r>
      <w:r w:rsidR="00FA170C" w:rsidRPr="00675552">
        <w:rPr>
          <w:sz w:val="22"/>
        </w:rPr>
        <w:t>)</w:t>
      </w:r>
    </w:p>
    <w:p w14:paraId="042A9269" w14:textId="035B0908" w:rsidR="00FB7B15" w:rsidRDefault="00FB7B15" w:rsidP="00FB7B15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Allergan Aurora (</w:t>
      </w:r>
      <w:r w:rsidR="00F204F7">
        <w:rPr>
          <w:sz w:val="22"/>
        </w:rPr>
        <w:t>completed</w:t>
      </w:r>
      <w:r>
        <w:rPr>
          <w:sz w:val="22"/>
        </w:rPr>
        <w:t>)</w:t>
      </w:r>
    </w:p>
    <w:p w14:paraId="14AF05F7" w14:textId="77777777" w:rsidR="002855EA" w:rsidRDefault="002855EA" w:rsidP="005122EA">
      <w:pPr>
        <w:pStyle w:val="BodyText"/>
        <w:tabs>
          <w:tab w:val="left" w:pos="2610"/>
        </w:tabs>
        <w:suppressAutoHyphens/>
        <w:rPr>
          <w:sz w:val="22"/>
        </w:rPr>
      </w:pPr>
      <w:bookmarkStart w:id="3" w:name="_Hlk102981960"/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Sanofi-Aventis SOTA-INS (</w:t>
      </w:r>
      <w:r w:rsidR="00497C06">
        <w:rPr>
          <w:sz w:val="22"/>
        </w:rPr>
        <w:t>completed</w:t>
      </w:r>
      <w:r>
        <w:rPr>
          <w:sz w:val="22"/>
        </w:rPr>
        <w:t>)</w:t>
      </w:r>
    </w:p>
    <w:bookmarkEnd w:id="3"/>
    <w:p w14:paraId="19849313" w14:textId="77777777" w:rsidR="00C66D14" w:rsidRPr="00675552" w:rsidRDefault="00C66D14" w:rsidP="00C66D14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Sanofi-Aventis TOUJEO</w:t>
      </w:r>
      <w:r w:rsidRPr="00675552">
        <w:rPr>
          <w:sz w:val="22"/>
        </w:rPr>
        <w:t xml:space="preserve"> (</w:t>
      </w:r>
      <w:r w:rsidR="00497C06">
        <w:rPr>
          <w:sz w:val="22"/>
        </w:rPr>
        <w:t>completed</w:t>
      </w:r>
      <w:r w:rsidRPr="00675552">
        <w:rPr>
          <w:sz w:val="22"/>
        </w:rPr>
        <w:t>)</w:t>
      </w:r>
    </w:p>
    <w:p w14:paraId="0E0AF82D" w14:textId="542D3254" w:rsidR="002855EA" w:rsidRDefault="002855EA" w:rsidP="005122EA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A</w:t>
      </w:r>
      <w:r w:rsidR="003221A7">
        <w:rPr>
          <w:sz w:val="22"/>
        </w:rPr>
        <w:t>mryt</w:t>
      </w:r>
      <w:r>
        <w:rPr>
          <w:sz w:val="22"/>
        </w:rPr>
        <w:t xml:space="preserve"> MEASuRE (</w:t>
      </w:r>
      <w:r w:rsidR="00F104D5">
        <w:rPr>
          <w:sz w:val="22"/>
        </w:rPr>
        <w:t>ongoing</w:t>
      </w:r>
      <w:r>
        <w:rPr>
          <w:sz w:val="22"/>
        </w:rPr>
        <w:t>)</w:t>
      </w:r>
    </w:p>
    <w:p w14:paraId="55DF99A2" w14:textId="73D9CE59" w:rsidR="002855EA" w:rsidRDefault="002855EA" w:rsidP="005122EA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A</w:t>
      </w:r>
      <w:r w:rsidR="003221A7">
        <w:rPr>
          <w:sz w:val="22"/>
        </w:rPr>
        <w:t>mryt</w:t>
      </w:r>
      <w:r>
        <w:rPr>
          <w:sz w:val="22"/>
        </w:rPr>
        <w:t xml:space="preserve"> </w:t>
      </w:r>
      <w:r w:rsidRPr="002855EA">
        <w:rPr>
          <w:sz w:val="22"/>
        </w:rPr>
        <w:t>AEGR-734-401</w:t>
      </w:r>
      <w:r>
        <w:rPr>
          <w:sz w:val="22"/>
        </w:rPr>
        <w:t xml:space="preserve"> (ongoing)</w:t>
      </w:r>
    </w:p>
    <w:p w14:paraId="7E15BA08" w14:textId="755CFF00" w:rsidR="002855EA" w:rsidRDefault="002855EA" w:rsidP="005122EA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NCCIH TACT2 (</w:t>
      </w:r>
      <w:r w:rsidR="00003875">
        <w:rPr>
          <w:sz w:val="22"/>
        </w:rPr>
        <w:t>completed</w:t>
      </w:r>
      <w:r>
        <w:rPr>
          <w:sz w:val="22"/>
        </w:rPr>
        <w:t>)</w:t>
      </w:r>
    </w:p>
    <w:p w14:paraId="228ED179" w14:textId="360A0012" w:rsidR="002855EA" w:rsidRDefault="002855EA" w:rsidP="005122EA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AbbVie TRAVERSE (</w:t>
      </w:r>
      <w:r w:rsidR="00003875">
        <w:rPr>
          <w:sz w:val="22"/>
        </w:rPr>
        <w:t>completed</w:t>
      </w:r>
      <w:r>
        <w:rPr>
          <w:sz w:val="22"/>
        </w:rPr>
        <w:t>)</w:t>
      </w:r>
    </w:p>
    <w:p w14:paraId="5C06DF81" w14:textId="79D690F1" w:rsidR="00C66D14" w:rsidRPr="00675552" w:rsidRDefault="00C66D14" w:rsidP="00C66D14">
      <w:pPr>
        <w:pStyle w:val="BodyText"/>
        <w:tabs>
          <w:tab w:val="left" w:pos="2610"/>
        </w:tabs>
        <w:suppressAutoHyphens/>
        <w:rPr>
          <w:b/>
          <w:i/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 w:rsidRPr="00675552">
        <w:rPr>
          <w:sz w:val="22"/>
        </w:rPr>
        <w:t>Phase 3</w:t>
      </w:r>
      <w:r>
        <w:rPr>
          <w:sz w:val="22"/>
        </w:rPr>
        <w:t>b</w:t>
      </w:r>
      <w:r w:rsidRPr="00675552">
        <w:rPr>
          <w:sz w:val="22"/>
        </w:rPr>
        <w:t xml:space="preserve"> Fourier Amgen 145</w:t>
      </w:r>
      <w:r>
        <w:rPr>
          <w:sz w:val="22"/>
        </w:rPr>
        <w:t>/</w:t>
      </w:r>
      <w:r w:rsidRPr="00675552">
        <w:rPr>
          <w:sz w:val="22"/>
        </w:rPr>
        <w:t xml:space="preserve"> </w:t>
      </w:r>
      <w:r>
        <w:rPr>
          <w:sz w:val="22"/>
        </w:rPr>
        <w:t>20130295 (</w:t>
      </w:r>
      <w:r w:rsidR="003221A7">
        <w:rPr>
          <w:sz w:val="22"/>
        </w:rPr>
        <w:t>completed</w:t>
      </w:r>
      <w:r w:rsidRPr="00675552">
        <w:rPr>
          <w:sz w:val="22"/>
        </w:rPr>
        <w:t>)</w:t>
      </w:r>
    </w:p>
    <w:p w14:paraId="733A1F7D" w14:textId="77777777" w:rsidR="00087A8F" w:rsidRPr="00675552" w:rsidRDefault="00087A8F" w:rsidP="00A4314E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lastRenderedPageBreak/>
        <w:t>Principal Investigator</w:t>
      </w:r>
      <w:r w:rsidR="003A1DFD">
        <w:rPr>
          <w:b/>
          <w:i/>
          <w:sz w:val="22"/>
        </w:rPr>
        <w:tab/>
      </w:r>
      <w:r w:rsidRPr="00675552">
        <w:rPr>
          <w:sz w:val="22"/>
        </w:rPr>
        <w:t>Phase 3 Novo</w:t>
      </w:r>
      <w:r w:rsidR="00675552">
        <w:rPr>
          <w:sz w:val="22"/>
        </w:rPr>
        <w:t>Nordisk 1218-3852 FiAsp (completed</w:t>
      </w:r>
      <w:r w:rsidRPr="00675552">
        <w:rPr>
          <w:sz w:val="22"/>
        </w:rPr>
        <w:t>)</w:t>
      </w:r>
    </w:p>
    <w:p w14:paraId="17D6E178" w14:textId="77777777" w:rsidR="00196763" w:rsidRDefault="003043F5" w:rsidP="005122EA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 w:rsidR="003A1DFD">
        <w:rPr>
          <w:b/>
          <w:i/>
          <w:sz w:val="22"/>
        </w:rPr>
        <w:tab/>
      </w:r>
      <w:r w:rsidRPr="00675552">
        <w:rPr>
          <w:sz w:val="22"/>
        </w:rPr>
        <w:t xml:space="preserve">Phase 3 Fourier Amgen </w:t>
      </w:r>
      <w:r w:rsidR="00304540" w:rsidRPr="00675552">
        <w:rPr>
          <w:sz w:val="22"/>
        </w:rPr>
        <w:t>145</w:t>
      </w:r>
      <w:r w:rsidR="00E36D72">
        <w:rPr>
          <w:sz w:val="22"/>
        </w:rPr>
        <w:t>/</w:t>
      </w:r>
      <w:r w:rsidR="00304540" w:rsidRPr="00675552">
        <w:rPr>
          <w:sz w:val="22"/>
        </w:rPr>
        <w:t xml:space="preserve"> </w:t>
      </w:r>
      <w:r w:rsidR="00E36D72">
        <w:rPr>
          <w:sz w:val="22"/>
        </w:rPr>
        <w:t xml:space="preserve">EBBINGHAUS </w:t>
      </w:r>
      <w:r w:rsidR="00675552">
        <w:rPr>
          <w:sz w:val="22"/>
        </w:rPr>
        <w:t>(completed</w:t>
      </w:r>
      <w:r w:rsidRPr="00675552">
        <w:rPr>
          <w:sz w:val="22"/>
        </w:rPr>
        <w:t>)</w:t>
      </w:r>
    </w:p>
    <w:p w14:paraId="2994712B" w14:textId="77777777" w:rsidR="005122EA" w:rsidRPr="00675552" w:rsidRDefault="001B3079" w:rsidP="00A4314E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 w:rsidR="003A1DFD">
        <w:rPr>
          <w:b/>
          <w:i/>
          <w:sz w:val="22"/>
        </w:rPr>
        <w:tab/>
      </w:r>
      <w:r w:rsidR="00675552">
        <w:rPr>
          <w:sz w:val="22"/>
        </w:rPr>
        <w:t>Phase 3 Mylan GAI-3001</w:t>
      </w:r>
      <w:r w:rsidR="00E36D72">
        <w:rPr>
          <w:sz w:val="22"/>
        </w:rPr>
        <w:t xml:space="preserve">/GAI-3002 </w:t>
      </w:r>
      <w:r w:rsidR="00675552">
        <w:rPr>
          <w:sz w:val="22"/>
        </w:rPr>
        <w:t>(completed</w:t>
      </w:r>
      <w:r w:rsidRPr="00675552">
        <w:rPr>
          <w:sz w:val="22"/>
        </w:rPr>
        <w:t>)</w:t>
      </w:r>
    </w:p>
    <w:p w14:paraId="3EC6376B" w14:textId="77777777" w:rsidR="00C66D14" w:rsidRDefault="00C66D14" w:rsidP="00C66D14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AZ Dapa (completed)</w:t>
      </w:r>
    </w:p>
    <w:p w14:paraId="5548D192" w14:textId="77777777" w:rsidR="00C66D14" w:rsidRDefault="00C66D14" w:rsidP="00C66D14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>
        <w:rPr>
          <w:sz w:val="22"/>
        </w:rPr>
        <w:t>Phase 3 Lexicon (completed)</w:t>
      </w:r>
    </w:p>
    <w:p w14:paraId="659CB5BD" w14:textId="77777777" w:rsidR="004E57A0" w:rsidRPr="00675552" w:rsidRDefault="004E57A0" w:rsidP="004E57A0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 w:rsidR="003A1DFD">
        <w:rPr>
          <w:b/>
          <w:i/>
          <w:sz w:val="22"/>
        </w:rPr>
        <w:tab/>
      </w:r>
      <w:r w:rsidRPr="00675552">
        <w:rPr>
          <w:sz w:val="22"/>
        </w:rPr>
        <w:t xml:space="preserve">Phase 3 </w:t>
      </w:r>
      <w:r w:rsidR="00924B91">
        <w:rPr>
          <w:sz w:val="22"/>
        </w:rPr>
        <w:t>Sanofi-Aventis SORELLA2 (completed</w:t>
      </w:r>
      <w:r w:rsidRPr="00675552">
        <w:rPr>
          <w:sz w:val="22"/>
        </w:rPr>
        <w:t>)</w:t>
      </w:r>
    </w:p>
    <w:p w14:paraId="47F4FC7C" w14:textId="77777777" w:rsidR="006024FC" w:rsidRDefault="006024FC" w:rsidP="00A4314E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 w:rsidR="003A1DFD">
        <w:rPr>
          <w:b/>
          <w:i/>
          <w:sz w:val="22"/>
        </w:rPr>
        <w:tab/>
      </w:r>
      <w:r w:rsidR="001B3079" w:rsidRPr="00675552">
        <w:rPr>
          <w:sz w:val="22"/>
        </w:rPr>
        <w:t xml:space="preserve">Phase 3 </w:t>
      </w:r>
      <w:r w:rsidRPr="00675552">
        <w:rPr>
          <w:sz w:val="22"/>
        </w:rPr>
        <w:t>Sanofi-Aventis</w:t>
      </w:r>
      <w:r w:rsidR="001B3079" w:rsidRPr="00675552">
        <w:rPr>
          <w:sz w:val="22"/>
        </w:rPr>
        <w:t xml:space="preserve"> ELIXA</w:t>
      </w:r>
      <w:r w:rsidR="0082166D" w:rsidRPr="00675552">
        <w:rPr>
          <w:sz w:val="22"/>
        </w:rPr>
        <w:t xml:space="preserve"> (completed</w:t>
      </w:r>
      <w:r w:rsidRPr="00675552">
        <w:rPr>
          <w:sz w:val="22"/>
        </w:rPr>
        <w:t>)</w:t>
      </w:r>
    </w:p>
    <w:p w14:paraId="1C86FF4F" w14:textId="77777777" w:rsidR="005122EA" w:rsidRPr="00675552" w:rsidRDefault="005122EA" w:rsidP="005122EA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 w:rsidR="003A1DFD">
        <w:rPr>
          <w:b/>
          <w:i/>
          <w:sz w:val="22"/>
        </w:rPr>
        <w:tab/>
      </w:r>
      <w:r w:rsidR="001B3079" w:rsidRPr="00675552">
        <w:rPr>
          <w:sz w:val="22"/>
        </w:rPr>
        <w:t>Phase 3 TAK</w:t>
      </w:r>
      <w:r w:rsidRPr="00675552">
        <w:rPr>
          <w:sz w:val="22"/>
        </w:rPr>
        <w:t>-875 Takeda (completed)</w:t>
      </w:r>
    </w:p>
    <w:p w14:paraId="01FD4083" w14:textId="77777777" w:rsidR="00802CCA" w:rsidRPr="00675552" w:rsidRDefault="00802CCA" w:rsidP="00A4314E">
      <w:pPr>
        <w:pStyle w:val="BodyText"/>
        <w:tabs>
          <w:tab w:val="left" w:pos="2610"/>
        </w:tabs>
        <w:suppressAutoHyphens/>
        <w:rPr>
          <w:b/>
          <w:i/>
          <w:sz w:val="22"/>
        </w:rPr>
      </w:pPr>
      <w:r w:rsidRPr="00675552">
        <w:rPr>
          <w:b/>
          <w:i/>
          <w:sz w:val="22"/>
        </w:rPr>
        <w:t>Principal Investigator</w:t>
      </w:r>
      <w:r w:rsidR="003A1DFD">
        <w:rPr>
          <w:b/>
          <w:i/>
          <w:sz w:val="22"/>
        </w:rPr>
        <w:tab/>
      </w:r>
      <w:r w:rsidR="003043F5" w:rsidRPr="00675552">
        <w:rPr>
          <w:sz w:val="22"/>
        </w:rPr>
        <w:t>Phase 3 AleC</w:t>
      </w:r>
      <w:r w:rsidRPr="00675552">
        <w:rPr>
          <w:sz w:val="22"/>
        </w:rPr>
        <w:t>ardio</w:t>
      </w:r>
      <w:r w:rsidR="003043F5" w:rsidRPr="00675552">
        <w:rPr>
          <w:sz w:val="22"/>
        </w:rPr>
        <w:t>/AleRenal</w:t>
      </w:r>
      <w:r w:rsidR="006024FC" w:rsidRPr="00675552">
        <w:rPr>
          <w:sz w:val="22"/>
        </w:rPr>
        <w:t xml:space="preserve"> Roche (completed</w:t>
      </w:r>
      <w:r w:rsidRPr="00675552">
        <w:rPr>
          <w:sz w:val="22"/>
        </w:rPr>
        <w:t>)</w:t>
      </w:r>
    </w:p>
    <w:p w14:paraId="6BA087A7" w14:textId="77777777" w:rsidR="00ED21FC" w:rsidRDefault="00ED21FC" w:rsidP="00A4314E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 w:rsidR="003A1DFD">
        <w:rPr>
          <w:b/>
          <w:i/>
          <w:sz w:val="22"/>
        </w:rPr>
        <w:tab/>
      </w:r>
      <w:r w:rsidRPr="00675552">
        <w:rPr>
          <w:sz w:val="22"/>
        </w:rPr>
        <w:t>Phase 3 DEFEND-2 Tolerx</w:t>
      </w:r>
      <w:r w:rsidR="00B86A86" w:rsidRPr="00675552">
        <w:rPr>
          <w:sz w:val="22"/>
        </w:rPr>
        <w:t>/GSK</w:t>
      </w:r>
      <w:r w:rsidR="003043F5" w:rsidRPr="00675552">
        <w:rPr>
          <w:sz w:val="22"/>
        </w:rPr>
        <w:t xml:space="preserve"> (completed</w:t>
      </w:r>
      <w:r w:rsidRPr="00675552">
        <w:rPr>
          <w:sz w:val="22"/>
        </w:rPr>
        <w:t>)</w:t>
      </w:r>
    </w:p>
    <w:p w14:paraId="0880F601" w14:textId="77777777" w:rsidR="001A61B8" w:rsidRDefault="001A61B8" w:rsidP="00A4314E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 w:rsidRPr="00675552">
        <w:rPr>
          <w:sz w:val="22"/>
        </w:rPr>
        <w:t>Phase 3</w:t>
      </w:r>
      <w:r w:rsidR="00B80BBC">
        <w:rPr>
          <w:sz w:val="22"/>
        </w:rPr>
        <w:t xml:space="preserve"> Valeritas VGoal (completed</w:t>
      </w:r>
      <w:r>
        <w:rPr>
          <w:sz w:val="22"/>
        </w:rPr>
        <w:t>)</w:t>
      </w:r>
    </w:p>
    <w:p w14:paraId="566A30CB" w14:textId="77777777" w:rsidR="001A61B8" w:rsidRDefault="001A61B8" w:rsidP="00A4314E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 w:rsidRPr="00675552">
        <w:rPr>
          <w:sz w:val="22"/>
        </w:rPr>
        <w:t>Phase 3</w:t>
      </w:r>
      <w:r w:rsidR="00E36D72">
        <w:rPr>
          <w:sz w:val="22"/>
        </w:rPr>
        <w:t xml:space="preserve"> Pfizer SPIRE I/II (completed</w:t>
      </w:r>
      <w:r>
        <w:rPr>
          <w:sz w:val="22"/>
        </w:rPr>
        <w:t>)</w:t>
      </w:r>
    </w:p>
    <w:p w14:paraId="42DED0EF" w14:textId="77777777" w:rsidR="00C66D14" w:rsidRPr="00675552" w:rsidRDefault="00C66D14" w:rsidP="00C66D14">
      <w:pPr>
        <w:pStyle w:val="BodyText"/>
        <w:tabs>
          <w:tab w:val="left" w:pos="2606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 w:rsidRPr="00675552">
        <w:rPr>
          <w:sz w:val="22"/>
        </w:rPr>
        <w:t>Phase 3 Vildagliptin add on to Metformin failure (completed)</w:t>
      </w:r>
    </w:p>
    <w:p w14:paraId="79023DF5" w14:textId="77777777" w:rsidR="00C66D14" w:rsidRPr="00675552" w:rsidRDefault="00C66D14" w:rsidP="00C66D14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 w:rsidRPr="00675552">
        <w:rPr>
          <w:sz w:val="22"/>
        </w:rPr>
        <w:t>Phase 3B Novartis ACCESS (completed)</w:t>
      </w:r>
    </w:p>
    <w:p w14:paraId="660FD7BD" w14:textId="7B442EFF" w:rsidR="00C66D14" w:rsidRDefault="00C66D14" w:rsidP="00C66D14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 w:rsidRPr="00675552">
        <w:rPr>
          <w:sz w:val="22"/>
        </w:rPr>
        <w:t>Ph</w:t>
      </w:r>
      <w:r>
        <w:rPr>
          <w:sz w:val="22"/>
        </w:rPr>
        <w:t>ase 3B Novartis TRIM-GH (completed</w:t>
      </w:r>
      <w:r w:rsidRPr="00675552">
        <w:rPr>
          <w:sz w:val="22"/>
        </w:rPr>
        <w:t>)</w:t>
      </w:r>
    </w:p>
    <w:p w14:paraId="5FCED9BE" w14:textId="77777777" w:rsidR="00F96BA9" w:rsidRDefault="00F96BA9" w:rsidP="00F96BA9">
      <w:pPr>
        <w:pStyle w:val="BodyText"/>
        <w:tabs>
          <w:tab w:val="left" w:pos="2606"/>
        </w:tabs>
        <w:suppressAutoHyphens/>
        <w:rPr>
          <w:sz w:val="22"/>
        </w:rPr>
      </w:pPr>
      <w:r>
        <w:rPr>
          <w:b/>
          <w:i/>
          <w:sz w:val="22"/>
        </w:rPr>
        <w:t>Principal Investigator</w:t>
      </w:r>
      <w:r>
        <w:rPr>
          <w:b/>
          <w:i/>
          <w:sz w:val="22"/>
        </w:rPr>
        <w:tab/>
      </w:r>
      <w:r w:rsidRPr="00675552">
        <w:rPr>
          <w:sz w:val="22"/>
        </w:rPr>
        <w:t>Phase 4 monitoring for Somave</w:t>
      </w:r>
      <w:r>
        <w:rPr>
          <w:sz w:val="22"/>
        </w:rPr>
        <w:t>rt – Pfizer Acrostudy (completed</w:t>
      </w:r>
      <w:r w:rsidRPr="00675552">
        <w:rPr>
          <w:sz w:val="22"/>
        </w:rPr>
        <w:t>)</w:t>
      </w:r>
    </w:p>
    <w:p w14:paraId="08D451B1" w14:textId="77777777" w:rsidR="00A4314E" w:rsidRDefault="00A4314E" w:rsidP="003A1DFD">
      <w:pPr>
        <w:pStyle w:val="BodyText"/>
        <w:tabs>
          <w:tab w:val="left" w:pos="2610"/>
        </w:tabs>
        <w:suppressAutoHyphens/>
        <w:rPr>
          <w:sz w:val="22"/>
        </w:rPr>
      </w:pPr>
      <w:r w:rsidRPr="00675552">
        <w:rPr>
          <w:b/>
          <w:i/>
          <w:sz w:val="22"/>
        </w:rPr>
        <w:t>Principal Investigator</w:t>
      </w:r>
      <w:r w:rsidR="003A1DFD">
        <w:rPr>
          <w:b/>
          <w:i/>
          <w:sz w:val="22"/>
        </w:rPr>
        <w:tab/>
      </w:r>
      <w:r w:rsidR="00F07D05" w:rsidRPr="00675552">
        <w:rPr>
          <w:sz w:val="22"/>
        </w:rPr>
        <w:t xml:space="preserve">Phase 4 </w:t>
      </w:r>
      <w:r w:rsidRPr="00675552">
        <w:rPr>
          <w:sz w:val="22"/>
        </w:rPr>
        <w:t xml:space="preserve">Real World Experience with Byetta; a </w:t>
      </w:r>
      <w:r w:rsidR="0082166D" w:rsidRPr="00675552">
        <w:rPr>
          <w:sz w:val="22"/>
        </w:rPr>
        <w:t>chart review (completed</w:t>
      </w:r>
      <w:r w:rsidRPr="00675552">
        <w:rPr>
          <w:sz w:val="22"/>
        </w:rPr>
        <w:t>)</w:t>
      </w:r>
    </w:p>
    <w:p w14:paraId="544EB995" w14:textId="77777777" w:rsidR="00437730" w:rsidRPr="00675552" w:rsidRDefault="00437730" w:rsidP="003A1DFD">
      <w:pPr>
        <w:pStyle w:val="BodyText"/>
        <w:tabs>
          <w:tab w:val="left" w:pos="2606"/>
        </w:tabs>
        <w:suppressAutoHyphens/>
        <w:rPr>
          <w:b/>
          <w:i/>
          <w:sz w:val="22"/>
        </w:rPr>
      </w:pPr>
      <w:r w:rsidRPr="00675552">
        <w:rPr>
          <w:b/>
          <w:i/>
          <w:sz w:val="22"/>
        </w:rPr>
        <w:t>Principal Investigator</w:t>
      </w:r>
      <w:r w:rsidR="003A1DFD">
        <w:rPr>
          <w:b/>
          <w:i/>
          <w:sz w:val="22"/>
        </w:rPr>
        <w:tab/>
      </w:r>
      <w:r w:rsidRPr="00675552">
        <w:rPr>
          <w:sz w:val="22"/>
        </w:rPr>
        <w:t>Phase 4 monitoring for Nor</w:t>
      </w:r>
      <w:r w:rsidR="00C956C3">
        <w:rPr>
          <w:sz w:val="22"/>
        </w:rPr>
        <w:t>ditropin – Novo-Nordisk (completed</w:t>
      </w:r>
      <w:r w:rsidRPr="00675552">
        <w:rPr>
          <w:sz w:val="22"/>
        </w:rPr>
        <w:t>)</w:t>
      </w:r>
    </w:p>
    <w:p w14:paraId="6B327180" w14:textId="77777777" w:rsidR="00437730" w:rsidRPr="00675552" w:rsidRDefault="00437730" w:rsidP="003A1DFD">
      <w:pPr>
        <w:pStyle w:val="BodyText"/>
        <w:tabs>
          <w:tab w:val="left" w:pos="2606"/>
        </w:tabs>
        <w:suppressAutoHyphens/>
        <w:rPr>
          <w:b/>
          <w:i/>
          <w:sz w:val="22"/>
        </w:rPr>
      </w:pPr>
      <w:r w:rsidRPr="00675552">
        <w:rPr>
          <w:b/>
          <w:i/>
          <w:sz w:val="22"/>
        </w:rPr>
        <w:t>Principal Investigator</w:t>
      </w:r>
      <w:r w:rsidR="003A1DFD">
        <w:rPr>
          <w:b/>
          <w:i/>
          <w:sz w:val="22"/>
        </w:rPr>
        <w:tab/>
      </w:r>
      <w:r w:rsidRPr="00675552">
        <w:rPr>
          <w:sz w:val="22"/>
        </w:rPr>
        <w:t>Phase 4 monitoring for Gen</w:t>
      </w:r>
      <w:r w:rsidR="003043F5" w:rsidRPr="00675552">
        <w:rPr>
          <w:sz w:val="22"/>
        </w:rPr>
        <w:t>otropin (KIMS) – Pfizer (completed</w:t>
      </w:r>
      <w:r w:rsidRPr="00675552">
        <w:rPr>
          <w:sz w:val="22"/>
        </w:rPr>
        <w:t>)</w:t>
      </w:r>
    </w:p>
    <w:p w14:paraId="09393CAE" w14:textId="77777777" w:rsidR="00FE2B37" w:rsidRPr="00675552" w:rsidRDefault="00FE2B37" w:rsidP="003A1DFD">
      <w:pPr>
        <w:pStyle w:val="BodyText"/>
        <w:tabs>
          <w:tab w:val="left" w:pos="2606"/>
        </w:tabs>
        <w:suppressAutoHyphens/>
        <w:rPr>
          <w:b/>
          <w:i/>
          <w:sz w:val="22"/>
        </w:rPr>
      </w:pPr>
      <w:r w:rsidRPr="00675552">
        <w:rPr>
          <w:b/>
          <w:i/>
          <w:sz w:val="22"/>
        </w:rPr>
        <w:t>Principal Investigator</w:t>
      </w:r>
      <w:r w:rsidR="003A1DFD">
        <w:rPr>
          <w:b/>
          <w:i/>
          <w:sz w:val="22"/>
        </w:rPr>
        <w:tab/>
      </w:r>
      <w:r w:rsidRPr="00675552">
        <w:rPr>
          <w:sz w:val="22"/>
        </w:rPr>
        <w:t>Phase 4 monitor</w:t>
      </w:r>
      <w:r w:rsidR="005B3566" w:rsidRPr="00675552">
        <w:rPr>
          <w:sz w:val="22"/>
        </w:rPr>
        <w:t>ing for Symlin – Amylin (completed</w:t>
      </w:r>
      <w:r w:rsidRPr="00675552">
        <w:rPr>
          <w:sz w:val="22"/>
        </w:rPr>
        <w:t>)</w:t>
      </w:r>
    </w:p>
    <w:p w14:paraId="73D99861" w14:textId="77777777" w:rsidR="00D73420" w:rsidRPr="00675552" w:rsidRDefault="00D73420" w:rsidP="003A1DFD">
      <w:pPr>
        <w:pStyle w:val="BodyText"/>
        <w:tabs>
          <w:tab w:val="left" w:pos="2606"/>
        </w:tabs>
        <w:suppressAutoHyphens/>
        <w:rPr>
          <w:sz w:val="22"/>
        </w:rPr>
      </w:pPr>
      <w:r w:rsidRPr="00675552">
        <w:rPr>
          <w:b/>
          <w:i/>
          <w:sz w:val="22"/>
        </w:rPr>
        <w:t>Assistant Investigator</w:t>
      </w:r>
      <w:r w:rsidR="003A1DFD">
        <w:rPr>
          <w:b/>
          <w:i/>
          <w:sz w:val="22"/>
        </w:rPr>
        <w:tab/>
      </w:r>
      <w:r w:rsidRPr="00675552">
        <w:rPr>
          <w:sz w:val="22"/>
        </w:rPr>
        <w:t>Phase 4 monitoring f</w:t>
      </w:r>
      <w:r w:rsidR="002F5A68" w:rsidRPr="00675552">
        <w:rPr>
          <w:sz w:val="22"/>
        </w:rPr>
        <w:t>or GH; NCSS – Genentech (completed</w:t>
      </w:r>
      <w:r w:rsidRPr="00675552">
        <w:rPr>
          <w:sz w:val="22"/>
        </w:rPr>
        <w:t>)</w:t>
      </w:r>
    </w:p>
    <w:p w14:paraId="7DB7B1C7" w14:textId="77777777" w:rsidR="00956584" w:rsidRPr="00675552" w:rsidRDefault="003A1DFD" w:rsidP="003A1DFD">
      <w:pPr>
        <w:pStyle w:val="BodyText"/>
        <w:tabs>
          <w:tab w:val="left" w:pos="2520"/>
          <w:tab w:val="left" w:pos="2610"/>
        </w:tabs>
        <w:suppressAutoHyphens/>
        <w:rPr>
          <w:sz w:val="22"/>
        </w:rPr>
      </w:pPr>
      <w:r>
        <w:rPr>
          <w:b/>
          <w:bCs/>
          <w:i/>
          <w:iCs/>
          <w:sz w:val="22"/>
        </w:rPr>
        <w:t>Assistant Investigator</w:t>
      </w:r>
      <w:r w:rsidR="00196763">
        <w:rPr>
          <w:b/>
          <w:bCs/>
          <w:i/>
          <w:iCs/>
          <w:sz w:val="22"/>
        </w:rPr>
        <w:tab/>
      </w:r>
      <w:r w:rsidR="00196763">
        <w:rPr>
          <w:b/>
          <w:bCs/>
          <w:i/>
          <w:iCs/>
          <w:sz w:val="22"/>
        </w:rPr>
        <w:tab/>
      </w:r>
      <w:r w:rsidR="00956584" w:rsidRPr="00675552">
        <w:rPr>
          <w:sz w:val="22"/>
        </w:rPr>
        <w:t>Phase 4 testing of Testim transdermal testosterone</w:t>
      </w:r>
      <w:r w:rsidR="00B22F0A" w:rsidRPr="00675552">
        <w:rPr>
          <w:sz w:val="22"/>
        </w:rPr>
        <w:t xml:space="preserve"> (completed)</w:t>
      </w:r>
    </w:p>
    <w:p w14:paraId="0B2C18E8" w14:textId="77777777" w:rsidR="00614D1F" w:rsidRPr="00675552" w:rsidRDefault="00B22F0A" w:rsidP="003A1DFD">
      <w:pPr>
        <w:pStyle w:val="BodyText"/>
        <w:tabs>
          <w:tab w:val="left" w:pos="2606"/>
        </w:tabs>
        <w:suppressAutoHyphens/>
        <w:rPr>
          <w:sz w:val="22"/>
        </w:rPr>
      </w:pPr>
      <w:r w:rsidRPr="00675552">
        <w:rPr>
          <w:b/>
          <w:i/>
          <w:sz w:val="22"/>
        </w:rPr>
        <w:t>Assistant Investigator</w:t>
      </w:r>
      <w:r w:rsidR="003A1DFD">
        <w:rPr>
          <w:b/>
          <w:i/>
          <w:sz w:val="22"/>
        </w:rPr>
        <w:tab/>
      </w:r>
      <w:r w:rsidR="00DE38CB" w:rsidRPr="00675552">
        <w:rPr>
          <w:sz w:val="22"/>
        </w:rPr>
        <w:t>Phase 4 testing of Striant buc</w:t>
      </w:r>
      <w:r w:rsidRPr="00675552">
        <w:rPr>
          <w:sz w:val="22"/>
        </w:rPr>
        <w:t>cal delivery sys</w:t>
      </w:r>
      <w:r w:rsidR="00DE38CB" w:rsidRPr="00675552">
        <w:rPr>
          <w:sz w:val="22"/>
        </w:rPr>
        <w:t>tem (completed</w:t>
      </w:r>
      <w:r w:rsidRPr="00675552">
        <w:rPr>
          <w:sz w:val="22"/>
        </w:rPr>
        <w:t>)</w:t>
      </w:r>
    </w:p>
    <w:p w14:paraId="35C42844" w14:textId="77777777" w:rsidR="00E36D72" w:rsidRDefault="00E36D72" w:rsidP="0094218B">
      <w:pPr>
        <w:pStyle w:val="BodyText"/>
        <w:suppressAutoHyphens/>
        <w:jc w:val="both"/>
        <w:rPr>
          <w:b/>
          <w:bCs/>
          <w:szCs w:val="28"/>
        </w:rPr>
      </w:pPr>
    </w:p>
    <w:p w14:paraId="41498415" w14:textId="77777777" w:rsidR="00614D1F" w:rsidRPr="00675552" w:rsidRDefault="00AE319B" w:rsidP="0094218B">
      <w:pPr>
        <w:pStyle w:val="BodyText"/>
        <w:suppressAutoHyphens/>
        <w:jc w:val="both"/>
        <w:rPr>
          <w:b/>
          <w:bCs/>
          <w:szCs w:val="28"/>
        </w:rPr>
      </w:pPr>
      <w:r w:rsidRPr="00675552">
        <w:rPr>
          <w:b/>
          <w:bCs/>
          <w:szCs w:val="28"/>
        </w:rPr>
        <w:t>PROFESSIONAL CERTIFICATION</w:t>
      </w:r>
    </w:p>
    <w:p w14:paraId="3C5CE921" w14:textId="77777777" w:rsidR="00956584" w:rsidRPr="00675552" w:rsidRDefault="00956584" w:rsidP="007832C9">
      <w:pPr>
        <w:suppressAutoHyphens/>
        <w:rPr>
          <w:rFonts w:ascii="Times New Roman" w:hAnsi="Times New Roman"/>
          <w:sz w:val="8"/>
          <w:szCs w:val="10"/>
        </w:rPr>
      </w:pPr>
    </w:p>
    <w:p w14:paraId="5368661D" w14:textId="77777777" w:rsidR="00956584" w:rsidRPr="00675552" w:rsidRDefault="00956584" w:rsidP="003A1DFD">
      <w:pPr>
        <w:tabs>
          <w:tab w:val="left" w:pos="7920"/>
        </w:tabs>
        <w:suppressAutoHyphens/>
        <w:rPr>
          <w:rFonts w:ascii="Times New Roman" w:hAnsi="Times New Roman"/>
          <w:iCs/>
          <w:sz w:val="24"/>
          <w:szCs w:val="26"/>
        </w:rPr>
      </w:pPr>
      <w:r w:rsidRPr="00675552">
        <w:rPr>
          <w:rFonts w:ascii="Times New Roman" w:hAnsi="Times New Roman"/>
          <w:iCs/>
          <w:sz w:val="24"/>
          <w:szCs w:val="26"/>
        </w:rPr>
        <w:t>Board Certification Endocrinology, Diabetes and Metabolism</w:t>
      </w:r>
      <w:r w:rsidR="003A1DFD">
        <w:rPr>
          <w:rFonts w:ascii="Times New Roman" w:hAnsi="Times New Roman"/>
          <w:iCs/>
          <w:sz w:val="24"/>
          <w:szCs w:val="26"/>
        </w:rPr>
        <w:tab/>
      </w:r>
      <w:r w:rsidR="00AE319B" w:rsidRPr="00675552">
        <w:rPr>
          <w:rFonts w:ascii="Times New Roman" w:hAnsi="Times New Roman"/>
          <w:iCs/>
          <w:sz w:val="24"/>
          <w:szCs w:val="26"/>
        </w:rPr>
        <w:t>2001</w:t>
      </w:r>
      <w:r w:rsidR="00437730" w:rsidRPr="00675552">
        <w:rPr>
          <w:rFonts w:ascii="Times New Roman" w:hAnsi="Times New Roman"/>
          <w:iCs/>
          <w:sz w:val="24"/>
          <w:szCs w:val="26"/>
        </w:rPr>
        <w:t>-current</w:t>
      </w:r>
    </w:p>
    <w:p w14:paraId="6722392E" w14:textId="77777777" w:rsidR="00AE319B" w:rsidRPr="00675552" w:rsidRDefault="0087106C" w:rsidP="0087106C">
      <w:pPr>
        <w:suppressAutoHyphens/>
        <w:ind w:firstLine="720"/>
        <w:rPr>
          <w:rFonts w:ascii="Times New Roman" w:hAnsi="Times New Roman"/>
          <w:i/>
          <w:sz w:val="22"/>
          <w:szCs w:val="24"/>
        </w:rPr>
      </w:pPr>
      <w:r w:rsidRPr="00675552">
        <w:rPr>
          <w:rFonts w:ascii="Times New Roman" w:hAnsi="Times New Roman"/>
          <w:i/>
          <w:sz w:val="22"/>
          <w:szCs w:val="24"/>
        </w:rPr>
        <w:t>American Board of Internal Medicine</w:t>
      </w:r>
    </w:p>
    <w:p w14:paraId="26F880F7" w14:textId="77777777" w:rsidR="00CB527E" w:rsidRPr="00675552" w:rsidRDefault="00956584" w:rsidP="003A1DFD">
      <w:pPr>
        <w:tabs>
          <w:tab w:val="left" w:pos="7920"/>
        </w:tabs>
        <w:suppressAutoHyphens/>
        <w:rPr>
          <w:rFonts w:ascii="Times New Roman" w:hAnsi="Times New Roman"/>
          <w:iCs/>
          <w:sz w:val="24"/>
          <w:szCs w:val="26"/>
        </w:rPr>
      </w:pPr>
      <w:r w:rsidRPr="00675552">
        <w:rPr>
          <w:rFonts w:ascii="Times New Roman" w:hAnsi="Times New Roman"/>
          <w:iCs/>
          <w:sz w:val="24"/>
          <w:szCs w:val="26"/>
        </w:rPr>
        <w:t>Board</w:t>
      </w:r>
      <w:r w:rsidR="00D53B5E" w:rsidRPr="00675552">
        <w:rPr>
          <w:rFonts w:ascii="Times New Roman" w:hAnsi="Times New Roman"/>
          <w:iCs/>
          <w:sz w:val="24"/>
          <w:szCs w:val="26"/>
        </w:rPr>
        <w:t xml:space="preserve"> Certification Int</w:t>
      </w:r>
      <w:r w:rsidR="003A1DFD">
        <w:rPr>
          <w:rFonts w:ascii="Times New Roman" w:hAnsi="Times New Roman"/>
          <w:iCs/>
          <w:sz w:val="24"/>
          <w:szCs w:val="26"/>
        </w:rPr>
        <w:t>ernal Medicine</w:t>
      </w:r>
      <w:r w:rsidR="003A1DFD">
        <w:rPr>
          <w:rFonts w:ascii="Times New Roman" w:hAnsi="Times New Roman"/>
          <w:iCs/>
          <w:sz w:val="24"/>
          <w:szCs w:val="26"/>
        </w:rPr>
        <w:tab/>
      </w:r>
      <w:r w:rsidR="008B0A0B" w:rsidRPr="00675552">
        <w:rPr>
          <w:rFonts w:ascii="Times New Roman" w:hAnsi="Times New Roman"/>
          <w:sz w:val="24"/>
          <w:szCs w:val="26"/>
        </w:rPr>
        <w:t>1998-current</w:t>
      </w:r>
    </w:p>
    <w:p w14:paraId="267842BF" w14:textId="77777777" w:rsidR="00956584" w:rsidRPr="00675552" w:rsidRDefault="00CB527E" w:rsidP="00E974E8">
      <w:pPr>
        <w:tabs>
          <w:tab w:val="left" w:pos="7920"/>
          <w:tab w:val="left" w:pos="9090"/>
        </w:tabs>
        <w:suppressAutoHyphens/>
        <w:rPr>
          <w:rFonts w:ascii="Times New Roman" w:hAnsi="Times New Roman"/>
          <w:iCs/>
          <w:sz w:val="22"/>
          <w:szCs w:val="24"/>
        </w:rPr>
      </w:pPr>
      <w:r w:rsidRPr="00675552">
        <w:rPr>
          <w:rFonts w:ascii="Times New Roman" w:hAnsi="Times New Roman"/>
          <w:iCs/>
          <w:sz w:val="22"/>
          <w:szCs w:val="24"/>
        </w:rPr>
        <w:t xml:space="preserve">           </w:t>
      </w:r>
      <w:r w:rsidR="00956584" w:rsidRPr="00675552">
        <w:rPr>
          <w:rFonts w:ascii="Times New Roman" w:hAnsi="Times New Roman"/>
          <w:i/>
          <w:sz w:val="22"/>
          <w:szCs w:val="24"/>
        </w:rPr>
        <w:t>American Board of Internal Medicine</w:t>
      </w:r>
      <w:r w:rsidRPr="00675552">
        <w:rPr>
          <w:rFonts w:ascii="Times New Roman" w:hAnsi="Times New Roman"/>
          <w:i/>
          <w:sz w:val="22"/>
          <w:szCs w:val="24"/>
        </w:rPr>
        <w:t xml:space="preserve">                                                    </w:t>
      </w:r>
      <w:r w:rsidR="00E974E8" w:rsidRPr="00675552">
        <w:rPr>
          <w:rFonts w:ascii="Times New Roman" w:hAnsi="Times New Roman"/>
          <w:i/>
          <w:sz w:val="22"/>
          <w:szCs w:val="24"/>
        </w:rPr>
        <w:t xml:space="preserve">     </w:t>
      </w:r>
      <w:r w:rsidRPr="00675552">
        <w:rPr>
          <w:rFonts w:ascii="Times New Roman" w:hAnsi="Times New Roman"/>
          <w:i/>
          <w:sz w:val="22"/>
          <w:szCs w:val="24"/>
        </w:rPr>
        <w:t xml:space="preserve"> </w:t>
      </w:r>
    </w:p>
    <w:p w14:paraId="6EA56A02" w14:textId="77777777" w:rsidR="00802CCA" w:rsidRPr="00675552" w:rsidRDefault="00802CCA" w:rsidP="0094218B">
      <w:pPr>
        <w:pStyle w:val="BodyText"/>
        <w:suppressAutoHyphens/>
        <w:jc w:val="both"/>
        <w:rPr>
          <w:bCs/>
          <w:szCs w:val="28"/>
        </w:rPr>
      </w:pPr>
    </w:p>
    <w:p w14:paraId="5AE0B9A6" w14:textId="77777777" w:rsidR="00C212FC" w:rsidRPr="00675552" w:rsidRDefault="00AE319B" w:rsidP="00C212FC">
      <w:pPr>
        <w:pStyle w:val="BodyText"/>
        <w:suppressAutoHyphens/>
        <w:jc w:val="both"/>
        <w:rPr>
          <w:b/>
          <w:bCs/>
          <w:szCs w:val="28"/>
        </w:rPr>
      </w:pPr>
      <w:r w:rsidRPr="00675552">
        <w:rPr>
          <w:b/>
          <w:bCs/>
          <w:szCs w:val="28"/>
        </w:rPr>
        <w:t>EDUCATION</w:t>
      </w:r>
    </w:p>
    <w:p w14:paraId="7A3EF6EF" w14:textId="77777777" w:rsidR="00C212FC" w:rsidRPr="00675552" w:rsidRDefault="00C212FC" w:rsidP="00C212FC">
      <w:pPr>
        <w:pStyle w:val="BodyText"/>
        <w:suppressAutoHyphens/>
        <w:jc w:val="both"/>
        <w:rPr>
          <w:bCs/>
          <w:sz w:val="8"/>
          <w:szCs w:val="10"/>
        </w:rPr>
      </w:pPr>
    </w:p>
    <w:p w14:paraId="5C9422A9" w14:textId="77777777" w:rsidR="00956584" w:rsidRPr="00675552" w:rsidRDefault="00956584" w:rsidP="00C212FC">
      <w:pPr>
        <w:pStyle w:val="BodyText"/>
        <w:suppressAutoHyphens/>
        <w:jc w:val="both"/>
        <w:rPr>
          <w:sz w:val="22"/>
        </w:rPr>
      </w:pPr>
      <w:r w:rsidRPr="00675552">
        <w:rPr>
          <w:sz w:val="22"/>
        </w:rPr>
        <w:t>Fellow in Section</w:t>
      </w:r>
      <w:r w:rsidR="003A1DFD">
        <w:rPr>
          <w:sz w:val="22"/>
        </w:rPr>
        <w:t xml:space="preserve"> of Endocrinology and Metabolism</w:t>
      </w:r>
      <w:r w:rsidR="003A1DFD">
        <w:rPr>
          <w:sz w:val="22"/>
        </w:rPr>
        <w:tab/>
      </w:r>
      <w:r w:rsidR="003A1DFD">
        <w:rPr>
          <w:sz w:val="22"/>
        </w:rPr>
        <w:tab/>
      </w:r>
      <w:r w:rsidR="003A1DFD">
        <w:rPr>
          <w:sz w:val="22"/>
        </w:rPr>
        <w:tab/>
      </w:r>
      <w:r w:rsidR="003A1DFD">
        <w:rPr>
          <w:sz w:val="22"/>
        </w:rPr>
        <w:tab/>
      </w:r>
      <w:r w:rsidR="003A1DFD">
        <w:rPr>
          <w:sz w:val="22"/>
        </w:rPr>
        <w:tab/>
      </w:r>
      <w:r w:rsidR="00AE319B" w:rsidRPr="00675552">
        <w:rPr>
          <w:sz w:val="22"/>
        </w:rPr>
        <w:t>1998 – 2000</w:t>
      </w:r>
    </w:p>
    <w:p w14:paraId="3A02A6B4" w14:textId="77777777" w:rsidR="00956584" w:rsidRPr="00675552" w:rsidRDefault="00956584">
      <w:pPr>
        <w:pStyle w:val="Heading2"/>
        <w:jc w:val="left"/>
        <w:rPr>
          <w:sz w:val="22"/>
        </w:rPr>
      </w:pPr>
      <w:r w:rsidRPr="00675552">
        <w:rPr>
          <w:sz w:val="22"/>
        </w:rPr>
        <w:t>LSUMC</w:t>
      </w:r>
    </w:p>
    <w:p w14:paraId="12C22428" w14:textId="77777777" w:rsidR="00956584" w:rsidRPr="00675552" w:rsidRDefault="00956584">
      <w:pPr>
        <w:pStyle w:val="Heading5"/>
        <w:suppressAutoHyphens w:val="0"/>
        <w:rPr>
          <w:sz w:val="22"/>
        </w:rPr>
      </w:pPr>
      <w:smartTag w:uri="urn:schemas-microsoft-com:office:smarttags" w:element="Street">
        <w:smartTag w:uri="urn:schemas-microsoft-com:office:smarttags" w:element="address">
          <w:r w:rsidRPr="00675552">
            <w:rPr>
              <w:sz w:val="22"/>
            </w:rPr>
            <w:t>1542 Tulane Ave</w:t>
          </w:r>
          <w:r w:rsidR="00AE319B" w:rsidRPr="00675552">
            <w:rPr>
              <w:sz w:val="22"/>
            </w:rPr>
            <w:t>nue,</w:t>
          </w:r>
          <w:r w:rsidRPr="00675552">
            <w:rPr>
              <w:sz w:val="22"/>
            </w:rPr>
            <w:t xml:space="preserve"> Box T4M5</w:t>
          </w:r>
        </w:smartTag>
      </w:smartTag>
    </w:p>
    <w:p w14:paraId="3CF1C110" w14:textId="77777777" w:rsidR="00956584" w:rsidRPr="00675552" w:rsidRDefault="00956584">
      <w:pPr>
        <w:pStyle w:val="Heading2"/>
        <w:jc w:val="left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675552">
            <w:rPr>
              <w:sz w:val="22"/>
            </w:rPr>
            <w:t>New Orleans</w:t>
          </w:r>
        </w:smartTag>
        <w:r w:rsidRPr="00675552">
          <w:rPr>
            <w:sz w:val="22"/>
          </w:rPr>
          <w:t xml:space="preserve">, </w:t>
        </w:r>
        <w:smartTag w:uri="urn:schemas-microsoft-com:office:smarttags" w:element="State">
          <w:r w:rsidRPr="00675552">
            <w:rPr>
              <w:sz w:val="22"/>
            </w:rPr>
            <w:t>LA</w:t>
          </w:r>
        </w:smartTag>
        <w:r w:rsidRPr="00675552">
          <w:rPr>
            <w:sz w:val="22"/>
          </w:rPr>
          <w:t xml:space="preserve"> </w:t>
        </w:r>
        <w:smartTag w:uri="urn:schemas-microsoft-com:office:smarttags" w:element="PostalCode">
          <w:r w:rsidRPr="00675552">
            <w:rPr>
              <w:sz w:val="22"/>
            </w:rPr>
            <w:t>70112</w:t>
          </w:r>
        </w:smartTag>
      </w:smartTag>
      <w:r w:rsidRPr="00675552">
        <w:rPr>
          <w:sz w:val="22"/>
        </w:rPr>
        <w:tab/>
      </w:r>
      <w:r w:rsidRPr="00675552">
        <w:rPr>
          <w:sz w:val="22"/>
        </w:rPr>
        <w:tab/>
      </w:r>
      <w:r w:rsidRPr="00675552">
        <w:rPr>
          <w:sz w:val="22"/>
        </w:rPr>
        <w:tab/>
        <w:t xml:space="preserve"> </w:t>
      </w:r>
    </w:p>
    <w:p w14:paraId="218854F0" w14:textId="77777777" w:rsidR="00956584" w:rsidRPr="00675552" w:rsidRDefault="00956584">
      <w:pPr>
        <w:pStyle w:val="Heading2"/>
        <w:jc w:val="left"/>
        <w:rPr>
          <w:i/>
          <w:sz w:val="22"/>
        </w:rPr>
      </w:pPr>
      <w:r w:rsidRPr="00675552">
        <w:rPr>
          <w:i/>
          <w:sz w:val="22"/>
        </w:rPr>
        <w:t>Chief of Section: Frank Svec MD, PhD</w:t>
      </w:r>
    </w:p>
    <w:p w14:paraId="062F31AA" w14:textId="77777777" w:rsidR="00956584" w:rsidRPr="00675552" w:rsidRDefault="00956584">
      <w:pPr>
        <w:pStyle w:val="Heading2"/>
        <w:jc w:val="left"/>
        <w:rPr>
          <w:sz w:val="8"/>
          <w:szCs w:val="10"/>
        </w:rPr>
      </w:pPr>
    </w:p>
    <w:p w14:paraId="5B90FC41" w14:textId="77777777" w:rsidR="00956584" w:rsidRPr="00675552" w:rsidRDefault="002F5A68" w:rsidP="003A1DFD">
      <w:pPr>
        <w:pStyle w:val="Heading2"/>
        <w:tabs>
          <w:tab w:val="left" w:pos="7920"/>
        </w:tabs>
        <w:jc w:val="left"/>
        <w:rPr>
          <w:sz w:val="22"/>
        </w:rPr>
      </w:pPr>
      <w:r w:rsidRPr="00675552">
        <w:rPr>
          <w:sz w:val="22"/>
        </w:rPr>
        <w:t>Categorical Medicine Resident</w:t>
      </w:r>
      <w:r w:rsidR="003A1DFD">
        <w:rPr>
          <w:sz w:val="22"/>
        </w:rPr>
        <w:tab/>
      </w:r>
      <w:r w:rsidR="00AE319B" w:rsidRPr="00675552">
        <w:rPr>
          <w:sz w:val="22"/>
        </w:rPr>
        <w:t>1995 – 1998</w:t>
      </w:r>
    </w:p>
    <w:p w14:paraId="642A3DFA" w14:textId="77777777" w:rsidR="00956584" w:rsidRPr="00675552" w:rsidRDefault="00956584">
      <w:pPr>
        <w:pStyle w:val="Heading2"/>
        <w:jc w:val="left"/>
        <w:rPr>
          <w:sz w:val="22"/>
        </w:rPr>
      </w:pPr>
      <w:r w:rsidRPr="00675552">
        <w:rPr>
          <w:sz w:val="22"/>
        </w:rPr>
        <w:t xml:space="preserve">Mt. </w:t>
      </w:r>
      <w:smartTag w:uri="urn:schemas-microsoft-com:office:smarttags" w:element="PlaceName">
        <w:r w:rsidRPr="00675552">
          <w:rPr>
            <w:sz w:val="22"/>
          </w:rPr>
          <w:t>Carmel</w:t>
        </w:r>
      </w:smartTag>
      <w:r w:rsidRPr="00675552">
        <w:rPr>
          <w:sz w:val="22"/>
        </w:rPr>
        <w:t xml:space="preserve"> </w:t>
      </w:r>
      <w:smartTag w:uri="urn:schemas-microsoft-com:office:smarttags" w:element="PlaceName">
        <w:r w:rsidRPr="00675552">
          <w:rPr>
            <w:sz w:val="22"/>
          </w:rPr>
          <w:t>Medical</w:t>
        </w:r>
      </w:smartTag>
      <w:r w:rsidRPr="00675552">
        <w:rPr>
          <w:sz w:val="22"/>
        </w:rPr>
        <w:t xml:space="preserve"> </w:t>
      </w:r>
      <w:smartTag w:uri="urn:schemas-microsoft-com:office:smarttags" w:element="PlaceType">
        <w:r w:rsidRPr="00675552">
          <w:rPr>
            <w:sz w:val="22"/>
          </w:rPr>
          <w:t>Center</w:t>
        </w:r>
      </w:smartTag>
    </w:p>
    <w:p w14:paraId="43987D08" w14:textId="77777777" w:rsidR="00956584" w:rsidRPr="00675552" w:rsidRDefault="00956584">
      <w:pPr>
        <w:pStyle w:val="Heading5"/>
        <w:suppressAutoHyphens w:val="0"/>
        <w:rPr>
          <w:sz w:val="22"/>
        </w:rPr>
      </w:pPr>
      <w:r w:rsidRPr="00675552">
        <w:rPr>
          <w:sz w:val="22"/>
        </w:rPr>
        <w:t xml:space="preserve">793 </w:t>
      </w:r>
      <w:smartTag w:uri="urn:schemas-microsoft-com:office:smarttags" w:element="Street">
        <w:smartTag w:uri="urn:schemas-microsoft-com:office:smarttags" w:element="address">
          <w:r w:rsidRPr="00675552">
            <w:rPr>
              <w:sz w:val="22"/>
            </w:rPr>
            <w:t>W. State St</w:t>
          </w:r>
          <w:r w:rsidR="00AE319B" w:rsidRPr="00675552">
            <w:rPr>
              <w:sz w:val="22"/>
            </w:rPr>
            <w:t>reet</w:t>
          </w:r>
        </w:smartTag>
      </w:smartTag>
    </w:p>
    <w:p w14:paraId="4C01743F" w14:textId="77777777" w:rsidR="00956584" w:rsidRPr="00675552" w:rsidRDefault="00956584">
      <w:pPr>
        <w:pStyle w:val="TOAHeading"/>
        <w:tabs>
          <w:tab w:val="clear" w:pos="9000"/>
          <w:tab w:val="clear" w:pos="9360"/>
        </w:tabs>
        <w:suppressAutoHyphens w:val="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 w:rsidRPr="00675552">
            <w:rPr>
              <w:rFonts w:ascii="Times New Roman" w:hAnsi="Times New Roman"/>
              <w:sz w:val="22"/>
            </w:rPr>
            <w:t>Columbus</w:t>
          </w:r>
        </w:smartTag>
        <w:r w:rsidRPr="00675552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675552">
            <w:rPr>
              <w:rFonts w:ascii="Times New Roman" w:hAnsi="Times New Roman"/>
              <w:sz w:val="22"/>
            </w:rPr>
            <w:t>OH</w:t>
          </w:r>
        </w:smartTag>
        <w:r w:rsidRPr="0067555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 w:rsidRPr="00675552">
            <w:rPr>
              <w:rFonts w:ascii="Times New Roman" w:hAnsi="Times New Roman"/>
              <w:sz w:val="22"/>
            </w:rPr>
            <w:t>43222</w:t>
          </w:r>
        </w:smartTag>
      </w:smartTag>
    </w:p>
    <w:p w14:paraId="6ED574A4" w14:textId="77777777" w:rsidR="00956584" w:rsidRPr="00675552" w:rsidRDefault="00956584">
      <w:pPr>
        <w:pStyle w:val="TOAHeading"/>
        <w:tabs>
          <w:tab w:val="clear" w:pos="9000"/>
          <w:tab w:val="clear" w:pos="9360"/>
        </w:tabs>
        <w:suppressAutoHyphens w:val="0"/>
        <w:rPr>
          <w:rFonts w:ascii="Times New Roman" w:hAnsi="Times New Roman"/>
          <w:i/>
          <w:iCs/>
          <w:sz w:val="22"/>
        </w:rPr>
      </w:pPr>
      <w:r w:rsidRPr="00675552">
        <w:rPr>
          <w:rFonts w:ascii="Times New Roman" w:hAnsi="Times New Roman"/>
          <w:i/>
          <w:iCs/>
          <w:sz w:val="22"/>
        </w:rPr>
        <w:t>Program Director: J. Pat Ecklar MD</w:t>
      </w:r>
    </w:p>
    <w:p w14:paraId="0DE8BD07" w14:textId="77777777" w:rsidR="009F132A" w:rsidRPr="00675552" w:rsidRDefault="009F132A">
      <w:pPr>
        <w:pStyle w:val="Heading1"/>
        <w:rPr>
          <w:i w:val="0"/>
          <w:sz w:val="8"/>
          <w:szCs w:val="10"/>
        </w:rPr>
      </w:pPr>
    </w:p>
    <w:p w14:paraId="34A87C5A" w14:textId="77777777" w:rsidR="00956584" w:rsidRPr="00675552" w:rsidRDefault="00956584">
      <w:pPr>
        <w:pStyle w:val="Heading1"/>
        <w:rPr>
          <w:sz w:val="22"/>
        </w:rPr>
      </w:pPr>
      <w:r w:rsidRPr="00675552">
        <w:rPr>
          <w:i w:val="0"/>
          <w:sz w:val="22"/>
        </w:rPr>
        <w:t>Medical School</w:t>
      </w:r>
      <w:r w:rsidR="00AE319B" w:rsidRPr="00675552">
        <w:rPr>
          <w:i w:val="0"/>
          <w:sz w:val="22"/>
        </w:rPr>
        <w:tab/>
      </w:r>
      <w:r w:rsidR="00D53B5E" w:rsidRPr="00675552">
        <w:rPr>
          <w:i w:val="0"/>
          <w:sz w:val="22"/>
        </w:rPr>
        <w:tab/>
      </w:r>
      <w:r w:rsidR="00D53B5E" w:rsidRPr="00675552">
        <w:rPr>
          <w:i w:val="0"/>
          <w:sz w:val="22"/>
        </w:rPr>
        <w:tab/>
      </w:r>
      <w:r w:rsidR="00D53B5E" w:rsidRPr="00675552">
        <w:rPr>
          <w:i w:val="0"/>
          <w:sz w:val="22"/>
        </w:rPr>
        <w:tab/>
      </w:r>
      <w:r w:rsidR="00D53B5E" w:rsidRPr="00675552">
        <w:rPr>
          <w:i w:val="0"/>
          <w:sz w:val="22"/>
        </w:rPr>
        <w:tab/>
      </w:r>
      <w:r w:rsidR="00D53B5E" w:rsidRPr="00675552">
        <w:rPr>
          <w:i w:val="0"/>
          <w:sz w:val="22"/>
        </w:rPr>
        <w:tab/>
      </w:r>
      <w:r w:rsidR="00D53B5E" w:rsidRPr="00675552">
        <w:rPr>
          <w:i w:val="0"/>
          <w:sz w:val="22"/>
        </w:rPr>
        <w:tab/>
      </w:r>
      <w:r w:rsidR="00D53B5E" w:rsidRPr="00675552">
        <w:rPr>
          <w:i w:val="0"/>
          <w:sz w:val="22"/>
        </w:rPr>
        <w:tab/>
        <w:t xml:space="preserve">          </w:t>
      </w:r>
      <w:r w:rsidR="003A1DFD">
        <w:rPr>
          <w:i w:val="0"/>
          <w:sz w:val="22"/>
        </w:rPr>
        <w:tab/>
      </w:r>
      <w:r w:rsidR="003A1DFD">
        <w:rPr>
          <w:i w:val="0"/>
          <w:sz w:val="22"/>
        </w:rPr>
        <w:tab/>
      </w:r>
      <w:r w:rsidR="00AE319B" w:rsidRPr="00675552">
        <w:rPr>
          <w:i w:val="0"/>
          <w:sz w:val="22"/>
        </w:rPr>
        <w:t>1991 – 1995</w:t>
      </w:r>
      <w:r w:rsidRPr="00675552">
        <w:rPr>
          <w:sz w:val="22"/>
        </w:rPr>
        <w:t xml:space="preserve"> </w:t>
      </w:r>
    </w:p>
    <w:p w14:paraId="3EB7551F" w14:textId="77777777" w:rsidR="00956584" w:rsidRPr="00675552" w:rsidRDefault="00956584">
      <w:pPr>
        <w:pStyle w:val="Heading1"/>
        <w:rPr>
          <w:i w:val="0"/>
          <w:sz w:val="22"/>
        </w:rPr>
      </w:pPr>
      <w:r w:rsidRPr="00675552">
        <w:rPr>
          <w:i w:val="0"/>
          <w:sz w:val="22"/>
        </w:rPr>
        <w:t>Degree: Doctor of Medicine</w:t>
      </w:r>
    </w:p>
    <w:p w14:paraId="1A496A98" w14:textId="77777777" w:rsidR="00956584" w:rsidRPr="00675552" w:rsidRDefault="00956584">
      <w:pPr>
        <w:pStyle w:val="Heading1"/>
        <w:rPr>
          <w:sz w:val="22"/>
        </w:rPr>
      </w:pPr>
      <w:r w:rsidRPr="00675552">
        <w:rPr>
          <w:i w:val="0"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675552">
            <w:rPr>
              <w:i w:val="0"/>
              <w:sz w:val="22"/>
            </w:rPr>
            <w:t>Ohio</w:t>
          </w:r>
        </w:smartTag>
        <w:r w:rsidRPr="00675552">
          <w:rPr>
            <w:i w:val="0"/>
            <w:sz w:val="22"/>
          </w:rPr>
          <w:t xml:space="preserve"> </w:t>
        </w:r>
        <w:smartTag w:uri="urn:schemas-microsoft-com:office:smarttags" w:element="PlaceType">
          <w:r w:rsidRPr="00675552">
            <w:rPr>
              <w:i w:val="0"/>
              <w:sz w:val="22"/>
            </w:rPr>
            <w:t>State</w:t>
          </w:r>
        </w:smartTag>
        <w:r w:rsidRPr="00675552">
          <w:rPr>
            <w:i w:val="0"/>
            <w:sz w:val="22"/>
          </w:rPr>
          <w:t xml:space="preserve"> </w:t>
        </w:r>
        <w:smartTag w:uri="urn:schemas-microsoft-com:office:smarttags" w:element="PlaceType">
          <w:r w:rsidRPr="00675552">
            <w:rPr>
              <w:i w:val="0"/>
              <w:sz w:val="22"/>
            </w:rPr>
            <w:t>University</w:t>
          </w:r>
        </w:smartTag>
        <w:r w:rsidRPr="00675552">
          <w:rPr>
            <w:i w:val="0"/>
            <w:sz w:val="22"/>
          </w:rPr>
          <w:t xml:space="preserve"> </w:t>
        </w:r>
        <w:smartTag w:uri="urn:schemas-microsoft-com:office:smarttags" w:element="PlaceType">
          <w:r w:rsidRPr="00675552">
            <w:rPr>
              <w:i w:val="0"/>
              <w:sz w:val="22"/>
            </w:rPr>
            <w:t>College</w:t>
          </w:r>
        </w:smartTag>
      </w:smartTag>
      <w:r w:rsidRPr="00675552">
        <w:rPr>
          <w:i w:val="0"/>
          <w:sz w:val="22"/>
        </w:rPr>
        <w:t xml:space="preserve"> of Medicine</w:t>
      </w:r>
    </w:p>
    <w:p w14:paraId="0D8B0504" w14:textId="77777777" w:rsidR="00956584" w:rsidRPr="00675552" w:rsidRDefault="00956584">
      <w:pPr>
        <w:pStyle w:val="Heading5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675552">
            <w:rPr>
              <w:sz w:val="22"/>
            </w:rPr>
            <w:t>Columbus</w:t>
          </w:r>
        </w:smartTag>
        <w:r w:rsidRPr="00675552">
          <w:rPr>
            <w:sz w:val="22"/>
          </w:rPr>
          <w:t xml:space="preserve">, </w:t>
        </w:r>
        <w:smartTag w:uri="urn:schemas-microsoft-com:office:smarttags" w:element="State">
          <w:r w:rsidRPr="00675552">
            <w:rPr>
              <w:sz w:val="22"/>
            </w:rPr>
            <w:t>OH</w:t>
          </w:r>
        </w:smartTag>
        <w:r w:rsidRPr="00675552">
          <w:rPr>
            <w:sz w:val="22"/>
          </w:rPr>
          <w:t xml:space="preserve"> </w:t>
        </w:r>
        <w:smartTag w:uri="urn:schemas-microsoft-com:office:smarttags" w:element="PostalCode">
          <w:r w:rsidRPr="00675552">
            <w:rPr>
              <w:sz w:val="22"/>
            </w:rPr>
            <w:t>43210</w:t>
          </w:r>
        </w:smartTag>
      </w:smartTag>
    </w:p>
    <w:p w14:paraId="294C1BFC" w14:textId="77777777" w:rsidR="00956584" w:rsidRPr="00675552" w:rsidRDefault="00956584">
      <w:pPr>
        <w:pStyle w:val="Heading5"/>
        <w:rPr>
          <w:i/>
          <w:sz w:val="22"/>
        </w:rPr>
      </w:pPr>
      <w:r w:rsidRPr="00675552">
        <w:rPr>
          <w:i/>
          <w:sz w:val="22"/>
        </w:rPr>
        <w:t>Dean: Manuel Tzagournis MD</w:t>
      </w:r>
    </w:p>
    <w:p w14:paraId="67DA487E" w14:textId="77777777" w:rsidR="00956584" w:rsidRPr="00675552" w:rsidRDefault="00956584">
      <w:pPr>
        <w:rPr>
          <w:sz w:val="8"/>
          <w:szCs w:val="10"/>
        </w:rPr>
      </w:pPr>
    </w:p>
    <w:p w14:paraId="3C1C0196" w14:textId="77777777" w:rsidR="00956584" w:rsidRPr="00675552" w:rsidRDefault="000B545F">
      <w:pPr>
        <w:pStyle w:val="Heading5"/>
        <w:rPr>
          <w:sz w:val="22"/>
        </w:rPr>
      </w:pPr>
      <w:r w:rsidRPr="00675552">
        <w:rPr>
          <w:sz w:val="22"/>
        </w:rPr>
        <w:t xml:space="preserve">Arts &amp; Sciences College </w:t>
      </w:r>
      <w:r w:rsidR="00956584" w:rsidRPr="00675552">
        <w:rPr>
          <w:sz w:val="22"/>
        </w:rPr>
        <w:t>Undergraduate</w:t>
      </w:r>
      <w:r w:rsidR="00D53B5E" w:rsidRPr="00675552">
        <w:rPr>
          <w:sz w:val="22"/>
        </w:rPr>
        <w:tab/>
      </w:r>
      <w:r w:rsidR="00D53B5E" w:rsidRPr="00675552">
        <w:rPr>
          <w:sz w:val="22"/>
        </w:rPr>
        <w:tab/>
      </w:r>
      <w:r w:rsidR="00D53B5E" w:rsidRPr="00675552">
        <w:rPr>
          <w:sz w:val="22"/>
        </w:rPr>
        <w:tab/>
      </w:r>
      <w:r w:rsidR="00D53B5E" w:rsidRPr="00675552">
        <w:rPr>
          <w:sz w:val="22"/>
        </w:rPr>
        <w:tab/>
      </w:r>
      <w:r w:rsidR="00D53B5E" w:rsidRPr="00675552">
        <w:rPr>
          <w:sz w:val="22"/>
        </w:rPr>
        <w:tab/>
        <w:t xml:space="preserve">           </w:t>
      </w:r>
      <w:r w:rsidR="003A1DFD">
        <w:rPr>
          <w:sz w:val="22"/>
        </w:rPr>
        <w:tab/>
      </w:r>
      <w:r w:rsidR="003A1DFD">
        <w:rPr>
          <w:sz w:val="22"/>
        </w:rPr>
        <w:tab/>
      </w:r>
      <w:r w:rsidR="00AE319B" w:rsidRPr="00675552">
        <w:rPr>
          <w:sz w:val="22"/>
        </w:rPr>
        <w:t>1987 – 1991</w:t>
      </w:r>
    </w:p>
    <w:p w14:paraId="19759BFB" w14:textId="77777777" w:rsidR="00956584" w:rsidRPr="00675552" w:rsidRDefault="00956584">
      <w:pPr>
        <w:pStyle w:val="Heading5"/>
        <w:rPr>
          <w:sz w:val="22"/>
        </w:rPr>
      </w:pPr>
      <w:r w:rsidRPr="00675552">
        <w:rPr>
          <w:sz w:val="22"/>
        </w:rPr>
        <w:t xml:space="preserve">Degree: BS </w:t>
      </w:r>
      <w:r w:rsidR="00AE319B" w:rsidRPr="00675552">
        <w:rPr>
          <w:sz w:val="22"/>
        </w:rPr>
        <w:t>(</w:t>
      </w:r>
      <w:r w:rsidRPr="00675552">
        <w:rPr>
          <w:sz w:val="22"/>
        </w:rPr>
        <w:t>Honors</w:t>
      </w:r>
      <w:r w:rsidR="00AE319B" w:rsidRPr="00675552">
        <w:rPr>
          <w:sz w:val="22"/>
        </w:rPr>
        <w:t>)</w:t>
      </w:r>
      <w:r w:rsidRPr="00675552">
        <w:rPr>
          <w:sz w:val="22"/>
        </w:rPr>
        <w:t xml:space="preserve"> Zoology </w:t>
      </w:r>
    </w:p>
    <w:p w14:paraId="4FEDA068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675552">
            <w:rPr>
              <w:rFonts w:ascii="Times New Roman" w:hAnsi="Times New Roman"/>
              <w:sz w:val="22"/>
            </w:rPr>
            <w:t>Ohio</w:t>
          </w:r>
        </w:smartTag>
        <w:r w:rsidRPr="0067555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675552">
            <w:rPr>
              <w:rFonts w:ascii="Times New Roman" w:hAnsi="Times New Roman"/>
              <w:sz w:val="22"/>
            </w:rPr>
            <w:t>State</w:t>
          </w:r>
        </w:smartTag>
        <w:r w:rsidRPr="0067555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675552">
            <w:rPr>
              <w:rFonts w:ascii="Times New Roman" w:hAnsi="Times New Roman"/>
              <w:sz w:val="22"/>
            </w:rPr>
            <w:t>University</w:t>
          </w:r>
        </w:smartTag>
      </w:smartTag>
    </w:p>
    <w:p w14:paraId="6A2FA6C5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 w:rsidRPr="00675552">
            <w:rPr>
              <w:rFonts w:ascii="Times New Roman" w:hAnsi="Times New Roman"/>
              <w:sz w:val="22"/>
            </w:rPr>
            <w:t>Columbus</w:t>
          </w:r>
        </w:smartTag>
        <w:r w:rsidRPr="00675552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675552">
            <w:rPr>
              <w:rFonts w:ascii="Times New Roman" w:hAnsi="Times New Roman"/>
              <w:sz w:val="22"/>
            </w:rPr>
            <w:t>OH</w:t>
          </w:r>
        </w:smartTag>
        <w:r w:rsidRPr="0067555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 w:rsidRPr="00675552">
            <w:rPr>
              <w:rFonts w:ascii="Times New Roman" w:hAnsi="Times New Roman"/>
              <w:sz w:val="22"/>
            </w:rPr>
            <w:t>43210</w:t>
          </w:r>
        </w:smartTag>
      </w:smartTag>
    </w:p>
    <w:p w14:paraId="411DD079" w14:textId="77777777" w:rsidR="00DE4A5E" w:rsidRPr="00675552" w:rsidRDefault="00DE4A5E" w:rsidP="00DE4A5E">
      <w:pPr>
        <w:rPr>
          <w:sz w:val="24"/>
          <w:szCs w:val="28"/>
        </w:rPr>
      </w:pPr>
    </w:p>
    <w:p w14:paraId="2FD383EE" w14:textId="77777777" w:rsidR="00956584" w:rsidRPr="00675552" w:rsidRDefault="00956584" w:rsidP="0094218B">
      <w:pPr>
        <w:pStyle w:val="Heading4"/>
        <w:jc w:val="both"/>
        <w:rPr>
          <w:szCs w:val="28"/>
          <w:u w:val="none"/>
        </w:rPr>
      </w:pPr>
      <w:r w:rsidRPr="00675552">
        <w:rPr>
          <w:szCs w:val="28"/>
          <w:u w:val="none"/>
        </w:rPr>
        <w:lastRenderedPageBreak/>
        <w:t xml:space="preserve">ACADEMIC AWARDS </w:t>
      </w:r>
    </w:p>
    <w:p w14:paraId="6079105C" w14:textId="77777777" w:rsidR="00956584" w:rsidRPr="00675552" w:rsidRDefault="00956584" w:rsidP="00B86A86">
      <w:pPr>
        <w:pStyle w:val="Heading3"/>
        <w:jc w:val="left"/>
        <w:rPr>
          <w:b w:val="0"/>
          <w:sz w:val="8"/>
          <w:szCs w:val="10"/>
        </w:rPr>
      </w:pPr>
    </w:p>
    <w:p w14:paraId="1F757D87" w14:textId="77777777" w:rsidR="00956584" w:rsidRPr="00675552" w:rsidRDefault="00956584">
      <w:pPr>
        <w:pStyle w:val="Heading3"/>
        <w:jc w:val="left"/>
        <w:rPr>
          <w:szCs w:val="26"/>
        </w:rPr>
      </w:pPr>
      <w:r w:rsidRPr="00675552">
        <w:rPr>
          <w:szCs w:val="26"/>
        </w:rPr>
        <w:t>Fellowship</w:t>
      </w:r>
    </w:p>
    <w:p w14:paraId="795D714A" w14:textId="77777777" w:rsidR="00956584" w:rsidRPr="00675552" w:rsidRDefault="00956584">
      <w:pPr>
        <w:pStyle w:val="Heading3"/>
        <w:jc w:val="left"/>
        <w:rPr>
          <w:b w:val="0"/>
          <w:sz w:val="22"/>
        </w:rPr>
      </w:pPr>
      <w:r w:rsidRPr="00675552">
        <w:rPr>
          <w:b w:val="0"/>
          <w:i/>
          <w:sz w:val="22"/>
        </w:rPr>
        <w:t xml:space="preserve">Trainee travel award </w:t>
      </w:r>
      <w:r w:rsidRPr="00675552">
        <w:rPr>
          <w:b w:val="0"/>
          <w:sz w:val="22"/>
        </w:rPr>
        <w:t xml:space="preserve">Southern regional meeting of AFMR </w:t>
      </w:r>
      <w:r w:rsidR="0094218B" w:rsidRPr="00675552">
        <w:rPr>
          <w:b w:val="0"/>
          <w:sz w:val="22"/>
        </w:rPr>
        <w:tab/>
      </w:r>
      <w:r w:rsidR="0094218B" w:rsidRPr="00675552">
        <w:rPr>
          <w:b w:val="0"/>
          <w:sz w:val="22"/>
        </w:rPr>
        <w:tab/>
      </w:r>
      <w:r w:rsidR="0094218B" w:rsidRPr="00675552">
        <w:rPr>
          <w:b w:val="0"/>
          <w:sz w:val="22"/>
        </w:rPr>
        <w:tab/>
      </w:r>
      <w:r w:rsidR="0094218B" w:rsidRPr="00675552">
        <w:rPr>
          <w:b w:val="0"/>
          <w:sz w:val="22"/>
        </w:rPr>
        <w:tab/>
      </w:r>
      <w:r w:rsidRPr="00675552">
        <w:rPr>
          <w:b w:val="0"/>
          <w:sz w:val="22"/>
        </w:rPr>
        <w:t>Feb 17, 2000</w:t>
      </w:r>
    </w:p>
    <w:p w14:paraId="10D02E81" w14:textId="77777777" w:rsidR="00956584" w:rsidRPr="00675552" w:rsidRDefault="00956584">
      <w:pPr>
        <w:pStyle w:val="Heading3"/>
        <w:jc w:val="left"/>
        <w:rPr>
          <w:b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675552">
            <w:rPr>
              <w:b w:val="0"/>
              <w:i/>
              <w:sz w:val="22"/>
            </w:rPr>
            <w:t>First Place</w:t>
          </w:r>
        </w:smartTag>
      </w:smartTag>
      <w:r w:rsidRPr="00675552">
        <w:rPr>
          <w:b w:val="0"/>
          <w:i/>
          <w:sz w:val="22"/>
        </w:rPr>
        <w:t xml:space="preserve"> Award </w:t>
      </w:r>
      <w:r w:rsidRPr="00675552">
        <w:rPr>
          <w:b w:val="0"/>
          <w:sz w:val="22"/>
        </w:rPr>
        <w:t xml:space="preserve">Research Day </w:t>
      </w:r>
      <w:r w:rsidR="0094218B" w:rsidRPr="00675552">
        <w:rPr>
          <w:b w:val="0"/>
          <w:sz w:val="22"/>
        </w:rPr>
        <w:tab/>
      </w:r>
      <w:r w:rsidR="0094218B" w:rsidRPr="00675552">
        <w:rPr>
          <w:b w:val="0"/>
          <w:sz w:val="22"/>
        </w:rPr>
        <w:tab/>
      </w:r>
      <w:r w:rsidR="0094218B" w:rsidRPr="00675552">
        <w:rPr>
          <w:b w:val="0"/>
          <w:sz w:val="22"/>
        </w:rPr>
        <w:tab/>
      </w:r>
      <w:r w:rsidR="0094218B" w:rsidRPr="00675552">
        <w:rPr>
          <w:b w:val="0"/>
          <w:sz w:val="22"/>
        </w:rPr>
        <w:tab/>
      </w:r>
      <w:r w:rsidR="0094218B" w:rsidRPr="00675552">
        <w:rPr>
          <w:b w:val="0"/>
          <w:sz w:val="22"/>
        </w:rPr>
        <w:tab/>
      </w:r>
      <w:r w:rsidR="0094218B" w:rsidRPr="00675552">
        <w:rPr>
          <w:b w:val="0"/>
          <w:sz w:val="22"/>
        </w:rPr>
        <w:tab/>
      </w:r>
      <w:r w:rsidR="0094218B" w:rsidRPr="00675552">
        <w:rPr>
          <w:b w:val="0"/>
          <w:sz w:val="22"/>
        </w:rPr>
        <w:tab/>
      </w:r>
      <w:r w:rsidRPr="00675552">
        <w:rPr>
          <w:b w:val="0"/>
          <w:sz w:val="22"/>
        </w:rPr>
        <w:t>Feb 4, 2000</w:t>
      </w:r>
    </w:p>
    <w:p w14:paraId="1D94BFD7" w14:textId="77777777" w:rsidR="00956584" w:rsidRPr="00675552" w:rsidRDefault="00956584">
      <w:pPr>
        <w:pStyle w:val="Heading6"/>
        <w:rPr>
          <w:b w:val="0"/>
          <w:i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675552">
            <w:rPr>
              <w:b w:val="0"/>
              <w:sz w:val="22"/>
            </w:rPr>
            <w:t>First Place</w:t>
          </w:r>
        </w:smartTag>
      </w:smartTag>
      <w:r w:rsidRPr="00675552">
        <w:rPr>
          <w:b w:val="0"/>
          <w:sz w:val="22"/>
        </w:rPr>
        <w:t xml:space="preserve"> Award </w:t>
      </w:r>
      <w:r w:rsidRPr="00675552">
        <w:rPr>
          <w:b w:val="0"/>
          <w:i w:val="0"/>
          <w:sz w:val="22"/>
        </w:rPr>
        <w:t xml:space="preserve">Research Day </w:t>
      </w:r>
      <w:r w:rsidR="0094218B" w:rsidRPr="00675552">
        <w:rPr>
          <w:b w:val="0"/>
          <w:i w:val="0"/>
          <w:sz w:val="22"/>
        </w:rPr>
        <w:tab/>
      </w:r>
      <w:r w:rsidR="0094218B" w:rsidRPr="00675552">
        <w:rPr>
          <w:b w:val="0"/>
          <w:i w:val="0"/>
          <w:sz w:val="22"/>
        </w:rPr>
        <w:tab/>
      </w:r>
      <w:r w:rsidR="0094218B" w:rsidRPr="00675552">
        <w:rPr>
          <w:b w:val="0"/>
          <w:i w:val="0"/>
          <w:sz w:val="22"/>
        </w:rPr>
        <w:tab/>
      </w:r>
      <w:r w:rsidR="0094218B" w:rsidRPr="00675552">
        <w:rPr>
          <w:b w:val="0"/>
          <w:i w:val="0"/>
          <w:sz w:val="22"/>
        </w:rPr>
        <w:tab/>
      </w:r>
      <w:r w:rsidR="0094218B" w:rsidRPr="00675552">
        <w:rPr>
          <w:b w:val="0"/>
          <w:i w:val="0"/>
          <w:sz w:val="22"/>
        </w:rPr>
        <w:tab/>
      </w:r>
      <w:r w:rsidR="0094218B" w:rsidRPr="00675552">
        <w:rPr>
          <w:b w:val="0"/>
          <w:i w:val="0"/>
          <w:sz w:val="22"/>
        </w:rPr>
        <w:tab/>
      </w:r>
      <w:r w:rsidR="0094218B" w:rsidRPr="00675552">
        <w:rPr>
          <w:b w:val="0"/>
          <w:i w:val="0"/>
          <w:sz w:val="22"/>
        </w:rPr>
        <w:tab/>
      </w:r>
      <w:r w:rsidRPr="00675552">
        <w:rPr>
          <w:b w:val="0"/>
          <w:i w:val="0"/>
          <w:sz w:val="22"/>
        </w:rPr>
        <w:t>Feb 7, 1999</w:t>
      </w:r>
    </w:p>
    <w:p w14:paraId="6E905EB0" w14:textId="77777777" w:rsidR="00956584" w:rsidRPr="00675552" w:rsidRDefault="00956584">
      <w:pPr>
        <w:pStyle w:val="Heading5"/>
        <w:suppressAutoHyphens w:val="0"/>
        <w:rPr>
          <w:sz w:val="8"/>
          <w:szCs w:val="10"/>
        </w:rPr>
      </w:pPr>
    </w:p>
    <w:p w14:paraId="338D7FFF" w14:textId="77777777" w:rsidR="00956584" w:rsidRPr="00675552" w:rsidRDefault="00956584">
      <w:pPr>
        <w:pStyle w:val="Heading3"/>
        <w:jc w:val="left"/>
        <w:rPr>
          <w:szCs w:val="26"/>
        </w:rPr>
      </w:pPr>
      <w:r w:rsidRPr="00675552">
        <w:rPr>
          <w:szCs w:val="26"/>
        </w:rPr>
        <w:t>Residency</w:t>
      </w:r>
    </w:p>
    <w:p w14:paraId="56742F6E" w14:textId="77777777" w:rsidR="00956584" w:rsidRPr="00675552" w:rsidRDefault="00956584">
      <w:pPr>
        <w:pStyle w:val="TOAHeading"/>
        <w:tabs>
          <w:tab w:val="clear" w:pos="9000"/>
          <w:tab w:val="clear" w:pos="9360"/>
        </w:tabs>
        <w:suppressAutoHyphens w:val="0"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i/>
          <w:sz w:val="22"/>
        </w:rPr>
        <w:t xml:space="preserve">Ethics Advisory Committee, </w:t>
      </w:r>
      <w:smartTag w:uri="urn:schemas-microsoft-com:office:smarttags" w:element="PlaceType">
        <w:r w:rsidRPr="00675552">
          <w:rPr>
            <w:rFonts w:ascii="Times New Roman" w:hAnsi="Times New Roman"/>
            <w:sz w:val="22"/>
          </w:rPr>
          <w:t>Mt.</w:t>
        </w:r>
      </w:smartTag>
      <w:r w:rsidRPr="00675552">
        <w:rPr>
          <w:rFonts w:ascii="Times New Roman" w:hAnsi="Times New Roman"/>
          <w:sz w:val="22"/>
        </w:rPr>
        <w:t xml:space="preserve"> Carmel Health Systems </w:t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3A1DFD">
        <w:rPr>
          <w:rFonts w:ascii="Times New Roman" w:hAnsi="Times New Roman"/>
          <w:sz w:val="22"/>
        </w:rPr>
        <w:tab/>
      </w:r>
      <w:r w:rsidRPr="00675552">
        <w:rPr>
          <w:rFonts w:ascii="Times New Roman" w:hAnsi="Times New Roman"/>
          <w:sz w:val="22"/>
        </w:rPr>
        <w:t>1995- 1998</w:t>
      </w:r>
    </w:p>
    <w:p w14:paraId="424C67FA" w14:textId="77777777" w:rsidR="00956584" w:rsidRPr="00675552" w:rsidRDefault="00956584">
      <w:pPr>
        <w:pStyle w:val="Heading2"/>
        <w:suppressAutoHyphens w:val="0"/>
        <w:jc w:val="left"/>
        <w:rPr>
          <w:sz w:val="22"/>
        </w:rPr>
      </w:pPr>
      <w:r w:rsidRPr="00675552">
        <w:rPr>
          <w:i/>
          <w:sz w:val="22"/>
        </w:rPr>
        <w:t xml:space="preserve">Library committee, </w:t>
      </w:r>
      <w:r w:rsidRPr="00675552">
        <w:rPr>
          <w:sz w:val="22"/>
        </w:rPr>
        <w:t xml:space="preserve">Mt. Carmel Health Systems </w:t>
      </w:r>
      <w:r w:rsidR="0094218B" w:rsidRPr="00675552">
        <w:rPr>
          <w:sz w:val="22"/>
        </w:rPr>
        <w:tab/>
      </w:r>
      <w:r w:rsidR="0094218B" w:rsidRPr="00675552">
        <w:rPr>
          <w:sz w:val="22"/>
        </w:rPr>
        <w:tab/>
      </w:r>
      <w:r w:rsidR="0094218B" w:rsidRPr="00675552">
        <w:rPr>
          <w:sz w:val="22"/>
        </w:rPr>
        <w:tab/>
      </w:r>
      <w:r w:rsidR="0094218B" w:rsidRPr="00675552">
        <w:rPr>
          <w:sz w:val="22"/>
        </w:rPr>
        <w:tab/>
      </w:r>
      <w:r w:rsidR="0094218B" w:rsidRPr="00675552">
        <w:rPr>
          <w:sz w:val="22"/>
        </w:rPr>
        <w:tab/>
      </w:r>
      <w:r w:rsidR="003A1DFD">
        <w:rPr>
          <w:sz w:val="22"/>
        </w:rPr>
        <w:tab/>
      </w:r>
      <w:r w:rsidRPr="00675552">
        <w:rPr>
          <w:sz w:val="22"/>
        </w:rPr>
        <w:t>1995- 1998</w:t>
      </w:r>
    </w:p>
    <w:p w14:paraId="083DB392" w14:textId="77777777" w:rsidR="00956584" w:rsidRPr="00675552" w:rsidRDefault="00956584">
      <w:pPr>
        <w:pStyle w:val="Heading2"/>
        <w:suppressAutoHyphens w:val="0"/>
        <w:jc w:val="left"/>
        <w:rPr>
          <w:sz w:val="22"/>
        </w:rPr>
      </w:pPr>
      <w:r w:rsidRPr="00675552">
        <w:rPr>
          <w:i/>
          <w:sz w:val="22"/>
        </w:rPr>
        <w:t>Flame award for clinical excellence</w:t>
      </w:r>
      <w:r w:rsidRPr="00675552">
        <w:rPr>
          <w:sz w:val="22"/>
        </w:rPr>
        <w:t xml:space="preserve"> </w:t>
      </w:r>
      <w:r w:rsidR="0094218B" w:rsidRPr="00675552">
        <w:rPr>
          <w:sz w:val="22"/>
        </w:rPr>
        <w:tab/>
      </w:r>
      <w:r w:rsidR="0094218B" w:rsidRPr="00675552">
        <w:rPr>
          <w:sz w:val="22"/>
        </w:rPr>
        <w:tab/>
      </w:r>
      <w:r w:rsidR="0094218B" w:rsidRPr="00675552">
        <w:rPr>
          <w:sz w:val="22"/>
        </w:rPr>
        <w:tab/>
      </w:r>
      <w:r w:rsidR="0094218B" w:rsidRPr="00675552">
        <w:rPr>
          <w:sz w:val="22"/>
        </w:rPr>
        <w:tab/>
      </w:r>
      <w:r w:rsidR="0094218B" w:rsidRPr="00675552">
        <w:rPr>
          <w:sz w:val="22"/>
        </w:rPr>
        <w:tab/>
      </w:r>
      <w:r w:rsidR="0094218B" w:rsidRPr="00675552">
        <w:rPr>
          <w:sz w:val="22"/>
        </w:rPr>
        <w:tab/>
      </w:r>
      <w:r w:rsidR="0094218B" w:rsidRPr="00675552">
        <w:rPr>
          <w:sz w:val="22"/>
        </w:rPr>
        <w:tab/>
      </w:r>
      <w:r w:rsidRPr="00675552">
        <w:rPr>
          <w:sz w:val="22"/>
        </w:rPr>
        <w:t>1997</w:t>
      </w:r>
    </w:p>
    <w:p w14:paraId="421EA209" w14:textId="77777777" w:rsidR="00B86A86" w:rsidRPr="00675552" w:rsidRDefault="00B86A86" w:rsidP="00B86A86">
      <w:pPr>
        <w:suppressAutoHyphens/>
        <w:rPr>
          <w:rFonts w:ascii="Times New Roman" w:hAnsi="Times New Roman"/>
          <w:sz w:val="8"/>
          <w:szCs w:val="10"/>
        </w:rPr>
      </w:pPr>
    </w:p>
    <w:p w14:paraId="2C3AFD60" w14:textId="77777777" w:rsidR="0025602A" w:rsidRDefault="0025602A">
      <w:pPr>
        <w:pStyle w:val="Heading3"/>
        <w:jc w:val="left"/>
        <w:rPr>
          <w:szCs w:val="26"/>
        </w:rPr>
      </w:pPr>
    </w:p>
    <w:p w14:paraId="6E171800" w14:textId="77777777" w:rsidR="0025602A" w:rsidRDefault="0025602A">
      <w:pPr>
        <w:pStyle w:val="Heading3"/>
        <w:jc w:val="left"/>
        <w:rPr>
          <w:szCs w:val="26"/>
        </w:rPr>
      </w:pPr>
    </w:p>
    <w:p w14:paraId="0700A6D3" w14:textId="77777777" w:rsidR="00956584" w:rsidRPr="00675552" w:rsidRDefault="00956584">
      <w:pPr>
        <w:pStyle w:val="Heading3"/>
        <w:jc w:val="left"/>
        <w:rPr>
          <w:szCs w:val="26"/>
        </w:rPr>
      </w:pPr>
      <w:r w:rsidRPr="00675552">
        <w:rPr>
          <w:szCs w:val="26"/>
        </w:rPr>
        <w:t>Medical School</w:t>
      </w:r>
    </w:p>
    <w:p w14:paraId="3F0C92A4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i/>
          <w:sz w:val="22"/>
        </w:rPr>
        <w:t>Roessler Research Fellowship</w:t>
      </w:r>
      <w:r w:rsidRPr="00675552">
        <w:rPr>
          <w:rFonts w:ascii="Times New Roman" w:hAnsi="Times New Roman"/>
          <w:sz w:val="22"/>
        </w:rPr>
        <w:t xml:space="preserve"> </w:t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  <w:t xml:space="preserve">    </w:t>
      </w:r>
      <w:r w:rsidR="00E974E8" w:rsidRPr="00675552">
        <w:rPr>
          <w:rFonts w:ascii="Times New Roman" w:hAnsi="Times New Roman"/>
          <w:sz w:val="22"/>
        </w:rPr>
        <w:t xml:space="preserve">       </w:t>
      </w:r>
      <w:r w:rsidR="003A1DFD">
        <w:rPr>
          <w:rFonts w:ascii="Times New Roman" w:hAnsi="Times New Roman"/>
          <w:sz w:val="22"/>
        </w:rPr>
        <w:tab/>
      </w:r>
      <w:r w:rsidR="003A1DFD">
        <w:rPr>
          <w:rFonts w:ascii="Times New Roman" w:hAnsi="Times New Roman"/>
          <w:sz w:val="22"/>
        </w:rPr>
        <w:tab/>
      </w:r>
      <w:r w:rsidRPr="00675552">
        <w:rPr>
          <w:rFonts w:ascii="Times New Roman" w:hAnsi="Times New Roman"/>
          <w:sz w:val="22"/>
        </w:rPr>
        <w:t>June-July, 1993</w:t>
      </w:r>
    </w:p>
    <w:p w14:paraId="60627AF0" w14:textId="77777777" w:rsidR="00F33A66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 xml:space="preserve">Interprofessional Council </w:t>
      </w:r>
      <w:r w:rsidR="00C956C3">
        <w:rPr>
          <w:rFonts w:ascii="Times New Roman" w:hAnsi="Times New Roman"/>
          <w:sz w:val="22"/>
        </w:rPr>
        <w:t>(</w:t>
      </w:r>
      <w:r w:rsidR="00C956C3" w:rsidRPr="00C956C3">
        <w:rPr>
          <w:rFonts w:ascii="Times New Roman" w:hAnsi="Times New Roman"/>
          <w:sz w:val="22"/>
        </w:rPr>
        <w:t>Co-founder</w:t>
      </w:r>
      <w:r w:rsidR="00C956C3">
        <w:rPr>
          <w:rFonts w:ascii="Times New Roman" w:hAnsi="Times New Roman"/>
          <w:sz w:val="22"/>
        </w:rPr>
        <w:t>)</w:t>
      </w:r>
      <w:r w:rsidR="00C956C3">
        <w:rPr>
          <w:rFonts w:ascii="Times New Roman" w:hAnsi="Times New Roman"/>
          <w:sz w:val="22"/>
        </w:rPr>
        <w:tab/>
      </w:r>
      <w:r w:rsidR="007066DC" w:rsidRPr="00675552">
        <w:rPr>
          <w:rFonts w:ascii="Times New Roman" w:hAnsi="Times New Roman"/>
          <w:sz w:val="22"/>
        </w:rPr>
        <w:tab/>
      </w:r>
      <w:r w:rsidR="007066DC" w:rsidRPr="00675552">
        <w:rPr>
          <w:rFonts w:ascii="Times New Roman" w:hAnsi="Times New Roman"/>
          <w:sz w:val="22"/>
        </w:rPr>
        <w:tab/>
      </w:r>
      <w:r w:rsidR="00E974E8" w:rsidRPr="00675552">
        <w:rPr>
          <w:rFonts w:ascii="Times New Roman" w:hAnsi="Times New Roman"/>
          <w:sz w:val="22"/>
        </w:rPr>
        <w:tab/>
      </w:r>
      <w:r w:rsidR="00E974E8" w:rsidRPr="00675552">
        <w:rPr>
          <w:rFonts w:ascii="Times New Roman" w:hAnsi="Times New Roman"/>
          <w:sz w:val="22"/>
        </w:rPr>
        <w:tab/>
      </w:r>
      <w:r w:rsidR="00E974E8" w:rsidRPr="00675552">
        <w:rPr>
          <w:rFonts w:ascii="Times New Roman" w:hAnsi="Times New Roman"/>
          <w:sz w:val="22"/>
        </w:rPr>
        <w:tab/>
      </w:r>
      <w:r w:rsidR="00E974E8" w:rsidRPr="00675552">
        <w:rPr>
          <w:rFonts w:ascii="Times New Roman" w:hAnsi="Times New Roman"/>
          <w:sz w:val="22"/>
        </w:rPr>
        <w:tab/>
      </w:r>
      <w:r w:rsidR="00F33A66" w:rsidRPr="00675552">
        <w:rPr>
          <w:rFonts w:ascii="Times New Roman" w:hAnsi="Times New Roman"/>
          <w:sz w:val="22"/>
        </w:rPr>
        <w:t>1991</w:t>
      </w:r>
      <w:r w:rsidR="007066DC" w:rsidRPr="00675552">
        <w:rPr>
          <w:rFonts w:ascii="Times New Roman" w:hAnsi="Times New Roman"/>
          <w:sz w:val="22"/>
        </w:rPr>
        <w:t>-1995</w:t>
      </w:r>
    </w:p>
    <w:p w14:paraId="3D132F77" w14:textId="77777777" w:rsidR="00956584" w:rsidRPr="00675552" w:rsidRDefault="007066DC" w:rsidP="00C956C3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ab/>
      </w:r>
      <w:r w:rsidR="00F33A66" w:rsidRPr="00675552">
        <w:rPr>
          <w:rFonts w:ascii="Times New Roman" w:hAnsi="Times New Roman"/>
          <w:i/>
          <w:sz w:val="22"/>
        </w:rPr>
        <w:t xml:space="preserve">Editor </w:t>
      </w:r>
      <w:r w:rsidR="00F33A66" w:rsidRPr="00675552">
        <w:rPr>
          <w:rFonts w:ascii="Times New Roman" w:hAnsi="Times New Roman"/>
          <w:sz w:val="22"/>
        </w:rPr>
        <w:t>Interprofe</w:t>
      </w:r>
      <w:r w:rsidR="00C50445" w:rsidRPr="00675552">
        <w:rPr>
          <w:rFonts w:ascii="Times New Roman" w:hAnsi="Times New Roman"/>
          <w:sz w:val="22"/>
        </w:rPr>
        <w:t>s</w:t>
      </w:r>
      <w:r w:rsidR="00F33A66" w:rsidRPr="00675552">
        <w:rPr>
          <w:rFonts w:ascii="Times New Roman" w:hAnsi="Times New Roman"/>
          <w:sz w:val="22"/>
        </w:rPr>
        <w:t xml:space="preserve">sional Council </w:t>
      </w:r>
      <w:r w:rsidR="00956584" w:rsidRPr="00675552">
        <w:rPr>
          <w:rFonts w:ascii="Times New Roman" w:hAnsi="Times New Roman"/>
          <w:sz w:val="22"/>
        </w:rPr>
        <w:t xml:space="preserve">Newsletter </w:t>
      </w:r>
      <w:r w:rsidR="00E974E8" w:rsidRPr="00675552">
        <w:rPr>
          <w:rFonts w:ascii="Times New Roman" w:hAnsi="Times New Roman"/>
          <w:sz w:val="22"/>
        </w:rPr>
        <w:tab/>
      </w:r>
      <w:r w:rsidR="00E974E8" w:rsidRPr="00675552">
        <w:rPr>
          <w:rFonts w:ascii="Times New Roman" w:hAnsi="Times New Roman"/>
          <w:sz w:val="22"/>
        </w:rPr>
        <w:tab/>
      </w:r>
      <w:r w:rsidR="00E974E8" w:rsidRPr="00675552">
        <w:rPr>
          <w:rFonts w:ascii="Times New Roman" w:hAnsi="Times New Roman"/>
          <w:sz w:val="22"/>
        </w:rPr>
        <w:tab/>
      </w:r>
      <w:r w:rsidR="00E974E8" w:rsidRPr="00675552">
        <w:rPr>
          <w:rFonts w:ascii="Times New Roman" w:hAnsi="Times New Roman"/>
          <w:sz w:val="22"/>
        </w:rPr>
        <w:tab/>
        <w:t xml:space="preserve">           </w:t>
      </w:r>
      <w:r w:rsidR="00CB527E" w:rsidRPr="00675552">
        <w:rPr>
          <w:rFonts w:ascii="Times New Roman" w:hAnsi="Times New Roman"/>
          <w:sz w:val="22"/>
        </w:rPr>
        <w:t xml:space="preserve"> </w:t>
      </w:r>
      <w:r w:rsidR="003A1DFD">
        <w:rPr>
          <w:rFonts w:ascii="Times New Roman" w:hAnsi="Times New Roman"/>
          <w:sz w:val="22"/>
        </w:rPr>
        <w:t xml:space="preserve"> </w:t>
      </w:r>
      <w:r w:rsidR="00956584" w:rsidRPr="00675552">
        <w:rPr>
          <w:rFonts w:ascii="Times New Roman" w:hAnsi="Times New Roman"/>
          <w:sz w:val="22"/>
        </w:rPr>
        <w:t>1991-1995</w:t>
      </w:r>
    </w:p>
    <w:p w14:paraId="2410BFC0" w14:textId="77777777" w:rsidR="007066DC" w:rsidRPr="00675552" w:rsidRDefault="00B86A86" w:rsidP="007066DC">
      <w:pPr>
        <w:suppressAutoHyphens/>
        <w:ind w:firstLine="720"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 xml:space="preserve">Interprofessional Council </w:t>
      </w:r>
      <w:r w:rsidR="007066DC" w:rsidRPr="00675552">
        <w:rPr>
          <w:rFonts w:ascii="Times New Roman" w:hAnsi="Times New Roman"/>
          <w:sz w:val="22"/>
        </w:rPr>
        <w:t>University Senate representative</w:t>
      </w:r>
      <w:r w:rsidR="007066DC" w:rsidRPr="00675552">
        <w:rPr>
          <w:rFonts w:ascii="Times New Roman" w:hAnsi="Times New Roman"/>
          <w:sz w:val="22"/>
        </w:rPr>
        <w:tab/>
      </w:r>
      <w:r w:rsidR="007066DC" w:rsidRPr="00675552">
        <w:rPr>
          <w:rFonts w:ascii="Times New Roman" w:hAnsi="Times New Roman"/>
          <w:sz w:val="22"/>
        </w:rPr>
        <w:tab/>
      </w:r>
      <w:r w:rsidR="007066DC" w:rsidRPr="00675552">
        <w:rPr>
          <w:rFonts w:ascii="Times New Roman" w:hAnsi="Times New Roman"/>
          <w:sz w:val="22"/>
        </w:rPr>
        <w:tab/>
        <w:t>1991-1995</w:t>
      </w:r>
    </w:p>
    <w:p w14:paraId="3198E239" w14:textId="77777777" w:rsidR="00956584" w:rsidRPr="00675552" w:rsidRDefault="00956584">
      <w:pPr>
        <w:suppressAutoHyphens/>
        <w:rPr>
          <w:rFonts w:ascii="Times New Roman" w:hAnsi="Times New Roman"/>
          <w:sz w:val="8"/>
          <w:szCs w:val="10"/>
        </w:rPr>
      </w:pPr>
    </w:p>
    <w:p w14:paraId="512B6465" w14:textId="77777777" w:rsidR="00956584" w:rsidRPr="00675552" w:rsidRDefault="00956584">
      <w:pPr>
        <w:suppressAutoHyphens/>
        <w:rPr>
          <w:rFonts w:ascii="Times New Roman" w:hAnsi="Times New Roman"/>
          <w:sz w:val="24"/>
          <w:szCs w:val="26"/>
        </w:rPr>
      </w:pPr>
      <w:r w:rsidRPr="00675552">
        <w:rPr>
          <w:rFonts w:ascii="Times New Roman" w:hAnsi="Times New Roman"/>
          <w:b/>
          <w:sz w:val="24"/>
          <w:szCs w:val="26"/>
        </w:rPr>
        <w:t>Undergraduate</w:t>
      </w:r>
    </w:p>
    <w:p w14:paraId="08B75FAB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i/>
          <w:sz w:val="22"/>
        </w:rPr>
        <w:t>Presentation Award</w:t>
      </w:r>
      <w:r w:rsidRPr="00675552">
        <w:rPr>
          <w:rFonts w:ascii="Times New Roman" w:hAnsi="Times New Roman"/>
          <w:sz w:val="22"/>
        </w:rPr>
        <w:t xml:space="preserve"> College of Biological Sciences Honors Research Colloquium </w:t>
      </w:r>
      <w:r w:rsidR="00C52FFD">
        <w:rPr>
          <w:rFonts w:ascii="Times New Roman" w:hAnsi="Times New Roman"/>
          <w:sz w:val="22"/>
        </w:rPr>
        <w:tab/>
      </w:r>
      <w:r w:rsidRPr="00675552">
        <w:rPr>
          <w:rFonts w:ascii="Times New Roman" w:hAnsi="Times New Roman"/>
          <w:sz w:val="22"/>
        </w:rPr>
        <w:t>May, 1991</w:t>
      </w:r>
    </w:p>
    <w:p w14:paraId="7DDDE8F3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i/>
          <w:sz w:val="22"/>
        </w:rPr>
        <w:t>Bennett Graduate Research Society</w:t>
      </w:r>
      <w:r w:rsidRPr="00675552">
        <w:rPr>
          <w:rFonts w:ascii="Times New Roman" w:hAnsi="Times New Roman"/>
          <w:sz w:val="22"/>
        </w:rPr>
        <w:t xml:space="preserve"> </w:t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Pr="00675552">
        <w:rPr>
          <w:rFonts w:ascii="Times New Roman" w:hAnsi="Times New Roman"/>
          <w:sz w:val="22"/>
        </w:rPr>
        <w:t>May, 1991</w:t>
      </w:r>
    </w:p>
    <w:p w14:paraId="453EBD92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i/>
          <w:sz w:val="22"/>
        </w:rPr>
        <w:t>Dean's List Award</w:t>
      </w:r>
      <w:r w:rsidRPr="00675552">
        <w:rPr>
          <w:rFonts w:ascii="Times New Roman" w:hAnsi="Times New Roman"/>
          <w:sz w:val="22"/>
        </w:rPr>
        <w:t xml:space="preserve">  Six quarters (GPA &gt; 3.75/4.00)  </w:t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C52FFD">
        <w:rPr>
          <w:rFonts w:ascii="Times New Roman" w:hAnsi="Times New Roman"/>
          <w:sz w:val="22"/>
        </w:rPr>
        <w:tab/>
      </w:r>
      <w:r w:rsidRPr="00675552">
        <w:rPr>
          <w:rFonts w:ascii="Times New Roman" w:hAnsi="Times New Roman"/>
          <w:sz w:val="22"/>
        </w:rPr>
        <w:t>1987-1991</w:t>
      </w:r>
    </w:p>
    <w:p w14:paraId="12FB574B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i/>
          <w:sz w:val="22"/>
        </w:rPr>
        <w:t>Outstanding College Students of America</w:t>
      </w:r>
      <w:r w:rsidRPr="00675552">
        <w:rPr>
          <w:rFonts w:ascii="Times New Roman" w:hAnsi="Times New Roman"/>
          <w:sz w:val="22"/>
        </w:rPr>
        <w:t xml:space="preserve">  </w:t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</w:r>
      <w:r w:rsidR="0094218B" w:rsidRPr="00675552">
        <w:rPr>
          <w:rFonts w:ascii="Times New Roman" w:hAnsi="Times New Roman"/>
          <w:sz w:val="22"/>
        </w:rPr>
        <w:tab/>
        <w:t xml:space="preserve">      </w:t>
      </w:r>
      <w:r w:rsidR="00E974E8" w:rsidRPr="00675552">
        <w:rPr>
          <w:rFonts w:ascii="Times New Roman" w:hAnsi="Times New Roman"/>
          <w:sz w:val="22"/>
        </w:rPr>
        <w:t xml:space="preserve">     </w:t>
      </w:r>
      <w:r w:rsidR="00C52FFD">
        <w:rPr>
          <w:rFonts w:ascii="Times New Roman" w:hAnsi="Times New Roman"/>
          <w:sz w:val="22"/>
        </w:rPr>
        <w:t xml:space="preserve"> </w:t>
      </w:r>
      <w:r w:rsidR="0094218B" w:rsidRPr="00675552">
        <w:rPr>
          <w:rFonts w:ascii="Times New Roman" w:hAnsi="Times New Roman"/>
          <w:sz w:val="22"/>
        </w:rPr>
        <w:t xml:space="preserve"> </w:t>
      </w:r>
      <w:r w:rsidRPr="00675552">
        <w:rPr>
          <w:rFonts w:ascii="Times New Roman" w:hAnsi="Times New Roman"/>
          <w:sz w:val="22"/>
        </w:rPr>
        <w:t>Inducted 1988</w:t>
      </w:r>
    </w:p>
    <w:p w14:paraId="4F509623" w14:textId="77777777" w:rsidR="00C212FC" w:rsidRPr="00C956C3" w:rsidRDefault="00C212FC">
      <w:pPr>
        <w:suppressAutoHyphens/>
        <w:rPr>
          <w:rFonts w:ascii="Times New Roman" w:hAnsi="Times New Roman"/>
          <w:sz w:val="18"/>
          <w:szCs w:val="18"/>
        </w:rPr>
      </w:pPr>
    </w:p>
    <w:p w14:paraId="619C97E7" w14:textId="77777777" w:rsidR="00956584" w:rsidRPr="00675552" w:rsidRDefault="00956584" w:rsidP="0094218B">
      <w:pPr>
        <w:pStyle w:val="Heading4"/>
        <w:jc w:val="both"/>
        <w:rPr>
          <w:szCs w:val="28"/>
          <w:u w:val="none"/>
        </w:rPr>
      </w:pPr>
      <w:r w:rsidRPr="00675552">
        <w:rPr>
          <w:szCs w:val="28"/>
          <w:u w:val="none"/>
        </w:rPr>
        <w:t>RESEARCH AND PUBLICATIONS</w:t>
      </w:r>
    </w:p>
    <w:p w14:paraId="4F7C54EE" w14:textId="67270488" w:rsidR="00B633D8" w:rsidRDefault="00B633D8" w:rsidP="00C2435C">
      <w:pPr>
        <w:pStyle w:val="Heading3"/>
        <w:jc w:val="left"/>
        <w:rPr>
          <w:b w:val="0"/>
          <w:sz w:val="8"/>
          <w:szCs w:val="10"/>
        </w:rPr>
      </w:pPr>
    </w:p>
    <w:p w14:paraId="4DBC5120" w14:textId="437EFF2C" w:rsidR="00985D8F" w:rsidRDefault="00985D8F" w:rsidP="008B0813">
      <w:pPr>
        <w:rPr>
          <w:rFonts w:ascii="Times New Roman" w:hAnsi="Times New Roman"/>
          <w:sz w:val="22"/>
          <w:szCs w:val="22"/>
        </w:rPr>
      </w:pPr>
      <w:r w:rsidRPr="00985D8F">
        <w:rPr>
          <w:rFonts w:ascii="Times New Roman" w:hAnsi="Times New Roman"/>
          <w:sz w:val="22"/>
          <w:szCs w:val="22"/>
        </w:rPr>
        <w:t>Krane, N.A., Christofides, E.A. &amp; Halaas, Y. Advances in Hair Restoration. Curr Otorhinolaryngol Rep 9, 436–441 (2021).</w:t>
      </w:r>
    </w:p>
    <w:p w14:paraId="7A10236E" w14:textId="77777777" w:rsidR="007A0059" w:rsidRPr="007A0059" w:rsidRDefault="007A0059" w:rsidP="008B0813">
      <w:pPr>
        <w:rPr>
          <w:rFonts w:ascii="Times New Roman" w:hAnsi="Times New Roman"/>
          <w:sz w:val="8"/>
          <w:szCs w:val="8"/>
        </w:rPr>
      </w:pPr>
    </w:p>
    <w:p w14:paraId="5EE5C75F" w14:textId="1B9F6A43" w:rsidR="008B0813" w:rsidRPr="00B75F25" w:rsidRDefault="00B75F25" w:rsidP="008B0813">
      <w:pPr>
        <w:rPr>
          <w:rFonts w:ascii="Times New Roman" w:hAnsi="Times New Roman"/>
          <w:sz w:val="22"/>
          <w:szCs w:val="22"/>
        </w:rPr>
      </w:pPr>
      <w:r w:rsidRPr="00B75F25">
        <w:rPr>
          <w:rFonts w:ascii="Times New Roman" w:hAnsi="Times New Roman"/>
          <w:sz w:val="22"/>
          <w:szCs w:val="22"/>
        </w:rPr>
        <w:t>Christofides, EA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B75F25">
        <w:rPr>
          <w:rFonts w:ascii="Times New Roman" w:hAnsi="Times New Roman"/>
          <w:sz w:val="22"/>
          <w:szCs w:val="22"/>
        </w:rPr>
        <w:t>POINT: Artificial sweeteners &amp; obesity- not the solution and potentially a problem</w:t>
      </w:r>
      <w:r>
        <w:rPr>
          <w:rFonts w:ascii="Times New Roman" w:hAnsi="Times New Roman"/>
          <w:sz w:val="22"/>
          <w:szCs w:val="22"/>
        </w:rPr>
        <w:t>. Endocr Pract 2021 Aug</w:t>
      </w:r>
      <w:r w:rsidR="00586F53">
        <w:rPr>
          <w:rFonts w:ascii="Times New Roman" w:hAnsi="Times New Roman"/>
          <w:sz w:val="22"/>
          <w:szCs w:val="22"/>
        </w:rPr>
        <w:t xml:space="preserve"> 10.</w:t>
      </w:r>
    </w:p>
    <w:p w14:paraId="1A1ED923" w14:textId="77777777" w:rsidR="008B0813" w:rsidRPr="008B0813" w:rsidRDefault="008B0813" w:rsidP="008B0813">
      <w:pPr>
        <w:rPr>
          <w:sz w:val="8"/>
          <w:szCs w:val="8"/>
        </w:rPr>
      </w:pPr>
    </w:p>
    <w:p w14:paraId="1A9787E6" w14:textId="562D866B" w:rsidR="00EA46E0" w:rsidRDefault="00EA46E0" w:rsidP="0025602A">
      <w:pPr>
        <w:pStyle w:val="Heading3"/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Christofides, Desai. </w:t>
      </w:r>
      <w:r w:rsidRPr="00EA46E0">
        <w:rPr>
          <w:b w:val="0"/>
          <w:sz w:val="22"/>
          <w:szCs w:val="24"/>
        </w:rPr>
        <w:t>Optimal Early Diagnosis and Monitoring of Diabetic Kidney Disease in Type 2 Diabetes Mellitus: Addressing the Barriers to Albuminuria Testing</w:t>
      </w:r>
      <w:r>
        <w:rPr>
          <w:b w:val="0"/>
          <w:sz w:val="22"/>
          <w:szCs w:val="24"/>
        </w:rPr>
        <w:t>. J. Prim Care Community Health Jan-Dec 2021</w:t>
      </w:r>
    </w:p>
    <w:p w14:paraId="2B8A96A2" w14:textId="77777777" w:rsidR="007A0059" w:rsidRPr="007A0059" w:rsidRDefault="007A0059" w:rsidP="007A0059">
      <w:pPr>
        <w:rPr>
          <w:sz w:val="8"/>
          <w:szCs w:val="8"/>
        </w:rPr>
      </w:pPr>
    </w:p>
    <w:p w14:paraId="69C8B0F4" w14:textId="12637F7E" w:rsidR="007A0059" w:rsidRPr="007A0059" w:rsidRDefault="007A0059" w:rsidP="007A0059">
      <w:pPr>
        <w:rPr>
          <w:rFonts w:ascii="Times New Roman" w:hAnsi="Times New Roman"/>
        </w:rPr>
      </w:pPr>
      <w:r w:rsidRPr="007A0059">
        <w:rPr>
          <w:rFonts w:ascii="Times New Roman" w:hAnsi="Times New Roman"/>
        </w:rPr>
        <w:t>Zhou Z, et al; CREDENCE Trial Investigators*. Effect of SGLT2 Inhibitors on Stroke and Atrial Fibrillation in Diabetic Kidney Disease: Results From the CREDENCE Trial and Meta-Analysis. Stroke. 2021 May;52(5):1545-1556. doi: 10.1161/STROKEAHA.120.031623. Epub 2021 Apr 20.</w:t>
      </w:r>
    </w:p>
    <w:p w14:paraId="3C987C7F" w14:textId="77777777" w:rsidR="00EA46E0" w:rsidRPr="00EA46E0" w:rsidRDefault="00EA46E0" w:rsidP="00EA46E0">
      <w:pPr>
        <w:rPr>
          <w:sz w:val="8"/>
          <w:szCs w:val="8"/>
        </w:rPr>
      </w:pPr>
    </w:p>
    <w:p w14:paraId="6DEBB3DA" w14:textId="181FE4C1" w:rsidR="009F1DE3" w:rsidRDefault="009F1DE3" w:rsidP="0025602A">
      <w:pPr>
        <w:pStyle w:val="Heading3"/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What to Expect with Hypoparathyroidism: A Guide to Understanding Your Diagnosis. Spry Publishing</w:t>
      </w:r>
      <w:r w:rsidR="00FA170C">
        <w:rPr>
          <w:b w:val="0"/>
          <w:sz w:val="22"/>
          <w:szCs w:val="24"/>
        </w:rPr>
        <w:t xml:space="preserve"> 2019</w:t>
      </w:r>
    </w:p>
    <w:p w14:paraId="30B09323" w14:textId="77777777" w:rsidR="009F1DE3" w:rsidRPr="009F1DE3" w:rsidRDefault="009F1DE3" w:rsidP="009F1DE3">
      <w:pPr>
        <w:rPr>
          <w:sz w:val="8"/>
          <w:szCs w:val="8"/>
        </w:rPr>
      </w:pPr>
    </w:p>
    <w:p w14:paraId="3D6A1E83" w14:textId="453719F5" w:rsidR="008D648D" w:rsidRDefault="008D648D" w:rsidP="0025602A">
      <w:pPr>
        <w:pStyle w:val="Heading3"/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C</w:t>
      </w:r>
      <w:r w:rsidRPr="008D648D">
        <w:rPr>
          <w:b w:val="0"/>
          <w:sz w:val="22"/>
          <w:szCs w:val="24"/>
        </w:rPr>
        <w:t>hristofides E, Le B (2019) A Meta-Analysis on Adverse Event Reporting across Clinical Trials within Diabetic Drug Classes over Time. J Diab Res Ther 5(2): dx.doi.org/10.16966/2380-5544.147</w:t>
      </w:r>
    </w:p>
    <w:p w14:paraId="796D41AB" w14:textId="77777777" w:rsidR="008D648D" w:rsidRPr="008D648D" w:rsidRDefault="008D648D" w:rsidP="008D648D">
      <w:pPr>
        <w:rPr>
          <w:sz w:val="8"/>
          <w:szCs w:val="8"/>
        </w:rPr>
      </w:pPr>
    </w:p>
    <w:p w14:paraId="5EF859A8" w14:textId="539F5CB6" w:rsidR="004E5F37" w:rsidRDefault="004E5F37" w:rsidP="0025602A">
      <w:pPr>
        <w:pStyle w:val="Heading3"/>
        <w:jc w:val="left"/>
        <w:rPr>
          <w:b w:val="0"/>
          <w:sz w:val="22"/>
          <w:szCs w:val="24"/>
        </w:rPr>
      </w:pPr>
      <w:r w:rsidRPr="004E5F37">
        <w:rPr>
          <w:b w:val="0"/>
          <w:sz w:val="22"/>
          <w:szCs w:val="24"/>
        </w:rPr>
        <w:t>Atrasentan and renal events in patients with type 2 diabetes and chronic kidney disease (SONAR): a double-blind, randomised, placebo-controlled trial</w:t>
      </w:r>
      <w:r>
        <w:rPr>
          <w:b w:val="0"/>
          <w:sz w:val="22"/>
          <w:szCs w:val="24"/>
        </w:rPr>
        <w:t xml:space="preserve">. </w:t>
      </w:r>
      <w:r w:rsidRPr="004E5F37">
        <w:rPr>
          <w:b w:val="0"/>
          <w:sz w:val="22"/>
          <w:szCs w:val="24"/>
        </w:rPr>
        <w:t>Lancet 2019 May 11;393(10184):1937-1947.</w:t>
      </w:r>
    </w:p>
    <w:p w14:paraId="736F13D0" w14:textId="77777777" w:rsidR="004E5F37" w:rsidRPr="004E5F37" w:rsidRDefault="004E5F37" w:rsidP="0025602A">
      <w:pPr>
        <w:pStyle w:val="Heading3"/>
        <w:jc w:val="left"/>
        <w:rPr>
          <w:b w:val="0"/>
          <w:sz w:val="8"/>
          <w:szCs w:val="8"/>
        </w:rPr>
      </w:pPr>
    </w:p>
    <w:p w14:paraId="6FD30A65" w14:textId="78947C3C" w:rsidR="00F3195D" w:rsidRDefault="00F3195D" w:rsidP="0025602A">
      <w:pPr>
        <w:pStyle w:val="Heading3"/>
        <w:jc w:val="left"/>
        <w:rPr>
          <w:b w:val="0"/>
          <w:sz w:val="22"/>
          <w:szCs w:val="24"/>
        </w:rPr>
      </w:pPr>
      <w:r w:rsidRPr="00F3195D">
        <w:rPr>
          <w:b w:val="0"/>
          <w:sz w:val="22"/>
          <w:szCs w:val="24"/>
        </w:rPr>
        <w:t>Christofides, EA. Practical Insights Into Improving Adherence to Metformin Therapy in Patients With Type 2 Diabetes Mellitus</w:t>
      </w:r>
      <w:r>
        <w:rPr>
          <w:b w:val="0"/>
          <w:sz w:val="22"/>
          <w:szCs w:val="24"/>
        </w:rPr>
        <w:t>.</w:t>
      </w:r>
      <w:r w:rsidRPr="00F3195D">
        <w:t xml:space="preserve"> </w:t>
      </w:r>
      <w:r w:rsidRPr="00F3195D">
        <w:rPr>
          <w:b w:val="0"/>
          <w:sz w:val="22"/>
          <w:szCs w:val="24"/>
        </w:rPr>
        <w:t>Clinical Diabetes 2019 Jan</w:t>
      </w:r>
      <w:r>
        <w:rPr>
          <w:b w:val="0"/>
          <w:sz w:val="22"/>
          <w:szCs w:val="24"/>
        </w:rPr>
        <w:t xml:space="preserve"> </w:t>
      </w:r>
    </w:p>
    <w:p w14:paraId="0E42C007" w14:textId="77777777" w:rsidR="00F3195D" w:rsidRPr="00F3195D" w:rsidRDefault="00F3195D" w:rsidP="00F3195D">
      <w:pPr>
        <w:rPr>
          <w:sz w:val="8"/>
          <w:szCs w:val="8"/>
        </w:rPr>
      </w:pPr>
    </w:p>
    <w:p w14:paraId="31CD7F6C" w14:textId="77777777" w:rsidR="0025602A" w:rsidRDefault="0025602A" w:rsidP="0025602A">
      <w:pPr>
        <w:pStyle w:val="Heading3"/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The Adipocyte; Adiposopa</w:t>
      </w:r>
      <w:r w:rsidR="007B2F78">
        <w:rPr>
          <w:b w:val="0"/>
          <w:sz w:val="22"/>
          <w:szCs w:val="24"/>
        </w:rPr>
        <w:t>thy.</w:t>
      </w:r>
      <w:r>
        <w:rPr>
          <w:b w:val="0"/>
          <w:sz w:val="22"/>
          <w:szCs w:val="24"/>
        </w:rPr>
        <w:t xml:space="preserve"> </w:t>
      </w:r>
      <w:r w:rsidRPr="00C52FFD">
        <w:rPr>
          <w:b w:val="0"/>
          <w:sz w:val="22"/>
          <w:szCs w:val="24"/>
        </w:rPr>
        <w:t>Bariatric Endocrinology: Evaluation and Management of Adiposopathy, Adiposity and Related Diseases</w:t>
      </w:r>
      <w:r w:rsidR="007B2F78">
        <w:rPr>
          <w:b w:val="0"/>
          <w:sz w:val="22"/>
          <w:szCs w:val="24"/>
        </w:rPr>
        <w:t>. Springer Publishing September</w:t>
      </w:r>
      <w:r w:rsidR="008C5644">
        <w:rPr>
          <w:b w:val="0"/>
          <w:sz w:val="22"/>
          <w:szCs w:val="24"/>
        </w:rPr>
        <w:t xml:space="preserve"> 2018</w:t>
      </w:r>
    </w:p>
    <w:p w14:paraId="339E1286" w14:textId="77777777" w:rsidR="0025602A" w:rsidRPr="007A01E4" w:rsidRDefault="0025602A" w:rsidP="0025602A">
      <w:pPr>
        <w:rPr>
          <w:rFonts w:ascii="Times New Roman" w:hAnsi="Times New Roman"/>
          <w:sz w:val="8"/>
          <w:szCs w:val="8"/>
        </w:rPr>
      </w:pPr>
    </w:p>
    <w:p w14:paraId="523972AC" w14:textId="77777777" w:rsidR="00221941" w:rsidRDefault="008C5644" w:rsidP="00C2435C">
      <w:pPr>
        <w:pStyle w:val="Heading3"/>
        <w:jc w:val="left"/>
        <w:rPr>
          <w:b w:val="0"/>
          <w:sz w:val="22"/>
          <w:szCs w:val="24"/>
        </w:rPr>
      </w:pPr>
      <w:bookmarkStart w:id="4" w:name="_Hlk535850447"/>
      <w:r>
        <w:rPr>
          <w:b w:val="0"/>
          <w:sz w:val="22"/>
          <w:szCs w:val="24"/>
        </w:rPr>
        <w:t xml:space="preserve">Christofides, EA. </w:t>
      </w:r>
      <w:bookmarkEnd w:id="4"/>
      <w:r>
        <w:rPr>
          <w:b w:val="0"/>
          <w:sz w:val="22"/>
          <w:szCs w:val="24"/>
        </w:rPr>
        <w:t>How to c</w:t>
      </w:r>
      <w:r w:rsidR="00221941" w:rsidRPr="00221941">
        <w:rPr>
          <w:b w:val="0"/>
          <w:sz w:val="22"/>
          <w:szCs w:val="24"/>
        </w:rPr>
        <w:t>hoose your diabetes drugs wisely. Practical Diabetology, Volume 35, Number 3, pages 10-15</w:t>
      </w:r>
    </w:p>
    <w:p w14:paraId="00F12214" w14:textId="77777777" w:rsidR="007B2F78" w:rsidRPr="00F3195D" w:rsidRDefault="007B2F78" w:rsidP="007B2F78">
      <w:pPr>
        <w:rPr>
          <w:sz w:val="8"/>
          <w:szCs w:val="8"/>
        </w:rPr>
      </w:pPr>
    </w:p>
    <w:p w14:paraId="3DB51AD4" w14:textId="77777777" w:rsidR="007B2F78" w:rsidRPr="007B2F78" w:rsidRDefault="007B2F78" w:rsidP="007B2F78">
      <w:pPr>
        <w:rPr>
          <w:rFonts w:ascii="Times New Roman" w:hAnsi="Times New Roman"/>
          <w:sz w:val="22"/>
        </w:rPr>
      </w:pPr>
      <w:r w:rsidRPr="007B2F78">
        <w:rPr>
          <w:rFonts w:ascii="Times New Roman" w:hAnsi="Times New Roman"/>
          <w:sz w:val="22"/>
        </w:rPr>
        <w:t>The Canagliflozin and Renal Endpoints in Diabetes with Established Nephropathy Clinical Evaluation (CREDENCE) Study Rationale, Design, and Baseline Characteristics.</w:t>
      </w:r>
      <w:r>
        <w:rPr>
          <w:rFonts w:ascii="Times New Roman" w:hAnsi="Times New Roman"/>
          <w:sz w:val="22"/>
        </w:rPr>
        <w:t xml:space="preserve"> </w:t>
      </w:r>
      <w:r w:rsidRPr="007B2F78">
        <w:rPr>
          <w:rFonts w:ascii="Times New Roman" w:hAnsi="Times New Roman"/>
          <w:sz w:val="22"/>
        </w:rPr>
        <w:t>Am J Nephrol. 2017 Dec 13;46(6):462-472.</w:t>
      </w:r>
    </w:p>
    <w:p w14:paraId="67D30E62" w14:textId="77777777" w:rsidR="00221941" w:rsidRPr="00221941" w:rsidRDefault="00221941" w:rsidP="00221941">
      <w:pPr>
        <w:rPr>
          <w:sz w:val="8"/>
          <w:szCs w:val="8"/>
        </w:rPr>
      </w:pPr>
    </w:p>
    <w:p w14:paraId="26DBA2F7" w14:textId="77777777" w:rsidR="007A01E4" w:rsidRDefault="007A01E4" w:rsidP="00C2435C">
      <w:pPr>
        <w:pStyle w:val="Heading3"/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Christofides, Pesa, Ngyuen. Cushing’s syndrome misdiagnosed as bipolar depression. Poster, Endocrine Society, 2016</w:t>
      </w:r>
    </w:p>
    <w:p w14:paraId="53079DA5" w14:textId="77777777" w:rsidR="007A01E4" w:rsidRPr="00221941" w:rsidRDefault="007A01E4" w:rsidP="00C2435C">
      <w:pPr>
        <w:pStyle w:val="Heading3"/>
        <w:jc w:val="left"/>
        <w:rPr>
          <w:b w:val="0"/>
          <w:sz w:val="8"/>
          <w:szCs w:val="8"/>
        </w:rPr>
      </w:pPr>
    </w:p>
    <w:p w14:paraId="66379A75" w14:textId="77777777" w:rsidR="007A01E4" w:rsidRDefault="007A01E4" w:rsidP="007A01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Chri</w:t>
      </w:r>
      <w:r w:rsidR="00E443F3">
        <w:rPr>
          <w:rFonts w:ascii="Times New Roman" w:hAnsi="Times New Roman"/>
          <w:sz w:val="22"/>
          <w:szCs w:val="22"/>
        </w:rPr>
        <w:t xml:space="preserve">stofides, EA. </w:t>
      </w:r>
      <w:r w:rsidRPr="007A01E4">
        <w:rPr>
          <w:rFonts w:ascii="Times New Roman" w:hAnsi="Times New Roman"/>
          <w:sz w:val="22"/>
          <w:szCs w:val="22"/>
        </w:rPr>
        <w:t>Clinical Importance of</w:t>
      </w:r>
      <w:r>
        <w:rPr>
          <w:rFonts w:ascii="Times New Roman" w:hAnsi="Times New Roman"/>
          <w:sz w:val="22"/>
          <w:szCs w:val="22"/>
        </w:rPr>
        <w:t xml:space="preserve"> Achieving Biochemical Control w</w:t>
      </w:r>
      <w:r w:rsidRPr="007A01E4">
        <w:rPr>
          <w:rFonts w:ascii="Times New Roman" w:hAnsi="Times New Roman"/>
          <w:sz w:val="22"/>
          <w:szCs w:val="22"/>
        </w:rPr>
        <w:t xml:space="preserve">ith Medical Therapy in Adult Patients </w:t>
      </w:r>
      <w:r w:rsidR="00FA24EA" w:rsidRPr="007A01E4">
        <w:rPr>
          <w:rFonts w:ascii="Times New Roman" w:hAnsi="Times New Roman"/>
          <w:sz w:val="22"/>
          <w:szCs w:val="22"/>
        </w:rPr>
        <w:t>with</w:t>
      </w:r>
      <w:r w:rsidRPr="007A01E4">
        <w:rPr>
          <w:rFonts w:ascii="Times New Roman" w:hAnsi="Times New Roman"/>
          <w:sz w:val="22"/>
          <w:szCs w:val="22"/>
        </w:rPr>
        <w:t xml:space="preserve"> Acromegaly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A01E4">
        <w:rPr>
          <w:rFonts w:ascii="Times New Roman" w:hAnsi="Times New Roman"/>
          <w:sz w:val="22"/>
          <w:szCs w:val="22"/>
        </w:rPr>
        <w:t>Patient Preference and Adherence</w:t>
      </w:r>
      <w:r w:rsidR="00E443F3">
        <w:rPr>
          <w:rFonts w:ascii="Times New Roman" w:hAnsi="Times New Roman"/>
          <w:sz w:val="22"/>
          <w:szCs w:val="22"/>
        </w:rPr>
        <w:t xml:space="preserve"> 13JUL2016</w:t>
      </w:r>
    </w:p>
    <w:p w14:paraId="7E2D5A55" w14:textId="77777777" w:rsidR="00221941" w:rsidRPr="00221941" w:rsidRDefault="00221941" w:rsidP="007A01E4">
      <w:pPr>
        <w:rPr>
          <w:rFonts w:ascii="Times New Roman" w:hAnsi="Times New Roman"/>
          <w:sz w:val="8"/>
          <w:szCs w:val="8"/>
        </w:rPr>
      </w:pPr>
    </w:p>
    <w:p w14:paraId="2CEF7B4C" w14:textId="77777777" w:rsidR="00221941" w:rsidRDefault="00221941" w:rsidP="007A01E4">
      <w:pPr>
        <w:rPr>
          <w:rFonts w:ascii="Times New Roman" w:hAnsi="Times New Roman"/>
          <w:sz w:val="22"/>
          <w:szCs w:val="22"/>
        </w:rPr>
      </w:pPr>
      <w:r w:rsidRPr="00221941">
        <w:rPr>
          <w:rFonts w:ascii="Times New Roman" w:hAnsi="Times New Roman"/>
          <w:sz w:val="22"/>
          <w:szCs w:val="22"/>
        </w:rPr>
        <w:t>Lixisenatide in Patients with Type 2 Diabetes and Acute Coronary Syndrome.</w:t>
      </w:r>
      <w:r>
        <w:rPr>
          <w:rFonts w:ascii="Times New Roman" w:hAnsi="Times New Roman"/>
          <w:sz w:val="22"/>
          <w:szCs w:val="22"/>
        </w:rPr>
        <w:t xml:space="preserve"> (PI)</w:t>
      </w:r>
      <w:r>
        <w:t xml:space="preserve"> </w:t>
      </w:r>
      <w:r w:rsidRPr="00221941">
        <w:rPr>
          <w:rFonts w:ascii="Times New Roman" w:hAnsi="Times New Roman"/>
          <w:sz w:val="22"/>
          <w:szCs w:val="22"/>
        </w:rPr>
        <w:t>N Engl J Med. 2015 Dec 3;373(23):2247-57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A59D55E" w14:textId="77777777" w:rsidR="00221941" w:rsidRPr="00221941" w:rsidRDefault="00221941" w:rsidP="007A01E4">
      <w:pPr>
        <w:rPr>
          <w:rFonts w:ascii="Times New Roman" w:hAnsi="Times New Roman"/>
          <w:sz w:val="8"/>
          <w:szCs w:val="8"/>
        </w:rPr>
      </w:pPr>
    </w:p>
    <w:p w14:paraId="635B7148" w14:textId="77777777" w:rsidR="00221941" w:rsidRDefault="00221941" w:rsidP="007A01E4">
      <w:pPr>
        <w:rPr>
          <w:rFonts w:ascii="Times New Roman" w:hAnsi="Times New Roman"/>
          <w:sz w:val="22"/>
          <w:szCs w:val="22"/>
        </w:rPr>
      </w:pPr>
      <w:r w:rsidRPr="00221941">
        <w:rPr>
          <w:rFonts w:ascii="Times New Roman" w:hAnsi="Times New Roman"/>
          <w:sz w:val="22"/>
          <w:szCs w:val="22"/>
        </w:rPr>
        <w:lastRenderedPageBreak/>
        <w:t>Rationale, design, and baseline characteristics in Evaluation of LIXisenatide in Acute Coronary Syndrome, a long-term cardiovascular end point trial of lixisenatide versus placebo</w:t>
      </w:r>
      <w:r>
        <w:rPr>
          <w:rFonts w:ascii="Times New Roman" w:hAnsi="Times New Roman"/>
          <w:sz w:val="22"/>
          <w:szCs w:val="22"/>
        </w:rPr>
        <w:t xml:space="preserve">. (PI) </w:t>
      </w:r>
      <w:r w:rsidRPr="00221941">
        <w:rPr>
          <w:rFonts w:ascii="Times New Roman" w:hAnsi="Times New Roman"/>
          <w:sz w:val="22"/>
          <w:szCs w:val="22"/>
        </w:rPr>
        <w:t>Am Heart J. 2015 May;169(5):631-638.e7</w:t>
      </w:r>
    </w:p>
    <w:p w14:paraId="4615B3FE" w14:textId="77777777" w:rsidR="00221941" w:rsidRPr="00221941" w:rsidRDefault="00221941" w:rsidP="007A01E4">
      <w:pPr>
        <w:rPr>
          <w:rFonts w:ascii="Times New Roman" w:hAnsi="Times New Roman"/>
          <w:sz w:val="8"/>
          <w:szCs w:val="8"/>
        </w:rPr>
      </w:pPr>
    </w:p>
    <w:p w14:paraId="49A6F323" w14:textId="77777777" w:rsidR="00221941" w:rsidRDefault="00221941" w:rsidP="007A01E4">
      <w:pPr>
        <w:rPr>
          <w:rFonts w:ascii="Times New Roman" w:hAnsi="Times New Roman"/>
          <w:sz w:val="22"/>
          <w:szCs w:val="22"/>
        </w:rPr>
      </w:pPr>
      <w:r w:rsidRPr="00221941">
        <w:rPr>
          <w:rFonts w:ascii="Times New Roman" w:hAnsi="Times New Roman"/>
          <w:sz w:val="22"/>
          <w:szCs w:val="22"/>
        </w:rPr>
        <w:t>Effect of aleglitazar on cardiovascular outcomes after acute coronary syndrome in patients with type 2 diabetes mellitus: the AleCardio randomized clinical trial.</w:t>
      </w:r>
      <w:r>
        <w:rPr>
          <w:rFonts w:ascii="Times New Roman" w:hAnsi="Times New Roman"/>
          <w:sz w:val="22"/>
          <w:szCs w:val="22"/>
        </w:rPr>
        <w:t xml:space="preserve"> (PI) </w:t>
      </w:r>
      <w:r w:rsidRPr="00221941">
        <w:rPr>
          <w:rFonts w:ascii="Times New Roman" w:hAnsi="Times New Roman"/>
          <w:sz w:val="22"/>
          <w:szCs w:val="22"/>
        </w:rPr>
        <w:t>JAMA. 2014 Apr 16;311(15):1515-25.</w:t>
      </w:r>
    </w:p>
    <w:p w14:paraId="24CA53B8" w14:textId="77777777" w:rsidR="00221941" w:rsidRPr="00221941" w:rsidRDefault="00221941" w:rsidP="007A01E4">
      <w:pPr>
        <w:rPr>
          <w:sz w:val="8"/>
          <w:szCs w:val="8"/>
        </w:rPr>
      </w:pPr>
    </w:p>
    <w:p w14:paraId="00FA70B2" w14:textId="77777777" w:rsidR="00A76A11" w:rsidRPr="00675552" w:rsidRDefault="00A76A11" w:rsidP="00C2435C">
      <w:pPr>
        <w:pStyle w:val="Heading3"/>
        <w:jc w:val="left"/>
        <w:rPr>
          <w:b w:val="0"/>
          <w:sz w:val="22"/>
          <w:szCs w:val="24"/>
        </w:rPr>
      </w:pPr>
      <w:r w:rsidRPr="00675552">
        <w:rPr>
          <w:b w:val="0"/>
          <w:sz w:val="22"/>
          <w:szCs w:val="24"/>
        </w:rPr>
        <w:t>Raghavan, P, Christofides, E.</w:t>
      </w:r>
      <w:r w:rsidRPr="00675552">
        <w:rPr>
          <w:rFonts w:ascii="Courier New" w:hAnsi="Courier New"/>
          <w:b w:val="0"/>
          <w:sz w:val="18"/>
        </w:rPr>
        <w:t xml:space="preserve"> </w:t>
      </w:r>
      <w:r w:rsidRPr="00675552">
        <w:rPr>
          <w:b w:val="0"/>
          <w:sz w:val="22"/>
          <w:szCs w:val="24"/>
        </w:rPr>
        <w:t xml:space="preserve">The effects of supraphysiologic doses of vitamin D3 in conjunction with teriparatide on bone mineral density in two postmenopausal females with severe osteoporosis. Journal of Endocrinology and Metabolism </w:t>
      </w:r>
      <w:r w:rsidR="00B62EDC" w:rsidRPr="00675552">
        <w:rPr>
          <w:b w:val="0"/>
          <w:sz w:val="22"/>
          <w:szCs w:val="24"/>
        </w:rPr>
        <w:t>Vol. 2, No. 3, Jun 2012</w:t>
      </w:r>
    </w:p>
    <w:p w14:paraId="22C20EA5" w14:textId="77777777" w:rsidR="00A76A11" w:rsidRPr="00486110" w:rsidRDefault="00A76A11" w:rsidP="00C2435C">
      <w:pPr>
        <w:pStyle w:val="Heading3"/>
        <w:jc w:val="left"/>
        <w:rPr>
          <w:b w:val="0"/>
          <w:sz w:val="8"/>
          <w:szCs w:val="24"/>
        </w:rPr>
      </w:pPr>
    </w:p>
    <w:p w14:paraId="09B88957" w14:textId="77777777" w:rsidR="00C71767" w:rsidRPr="00675552" w:rsidRDefault="00C71767" w:rsidP="00C2435C">
      <w:pPr>
        <w:pStyle w:val="Heading3"/>
        <w:jc w:val="left"/>
        <w:rPr>
          <w:b w:val="0"/>
          <w:sz w:val="22"/>
          <w:szCs w:val="24"/>
        </w:rPr>
      </w:pPr>
      <w:r w:rsidRPr="00675552">
        <w:rPr>
          <w:b w:val="0"/>
          <w:sz w:val="22"/>
          <w:szCs w:val="24"/>
        </w:rPr>
        <w:t>Raghavan, P, Christofides, E. Role of Teriparatide in Accelerating Metatarsal Stress Fracture Healing: A Case Series and Review of Literature. Clinical Medicine Insights: Endocrinology and Diabetes 2012:5 39-45</w:t>
      </w:r>
    </w:p>
    <w:p w14:paraId="077992D5" w14:textId="77777777" w:rsidR="00C71767" w:rsidRPr="00486110" w:rsidRDefault="00C71767" w:rsidP="00C2435C">
      <w:pPr>
        <w:pStyle w:val="Heading3"/>
        <w:jc w:val="left"/>
        <w:rPr>
          <w:b w:val="0"/>
          <w:sz w:val="8"/>
          <w:szCs w:val="24"/>
        </w:rPr>
      </w:pPr>
    </w:p>
    <w:p w14:paraId="5E02A465" w14:textId="77777777" w:rsidR="006E4164" w:rsidRPr="00675552" w:rsidRDefault="006E4164" w:rsidP="00C2435C">
      <w:pPr>
        <w:pStyle w:val="Heading3"/>
        <w:jc w:val="left"/>
        <w:rPr>
          <w:b w:val="0"/>
          <w:sz w:val="22"/>
          <w:szCs w:val="24"/>
        </w:rPr>
      </w:pPr>
      <w:r w:rsidRPr="00675552">
        <w:rPr>
          <w:b w:val="0"/>
          <w:sz w:val="22"/>
          <w:szCs w:val="24"/>
        </w:rPr>
        <w:t>Houser DP, Christofides EA. Real World Experience with Exenatide, a l</w:t>
      </w:r>
      <w:r w:rsidR="00C52FFD">
        <w:rPr>
          <w:b w:val="0"/>
          <w:sz w:val="22"/>
          <w:szCs w:val="24"/>
        </w:rPr>
        <w:t>ong term study on Weight and A1C</w:t>
      </w:r>
      <w:r w:rsidRPr="00675552">
        <w:rPr>
          <w:b w:val="0"/>
          <w:sz w:val="22"/>
          <w:szCs w:val="24"/>
        </w:rPr>
        <w:t xml:space="preserve"> Control. </w:t>
      </w:r>
      <w:r w:rsidR="00F07D05" w:rsidRPr="00675552">
        <w:rPr>
          <w:b w:val="0"/>
          <w:sz w:val="22"/>
          <w:szCs w:val="24"/>
        </w:rPr>
        <w:t>Diabetes Abstract Supplement July 2011</w:t>
      </w:r>
    </w:p>
    <w:p w14:paraId="2669A2ED" w14:textId="77777777" w:rsidR="0014284C" w:rsidRPr="00675552" w:rsidRDefault="0014284C" w:rsidP="0014284C">
      <w:pPr>
        <w:rPr>
          <w:rFonts w:ascii="Times New Roman" w:hAnsi="Times New Roman"/>
          <w:sz w:val="8"/>
          <w:szCs w:val="10"/>
        </w:rPr>
      </w:pPr>
    </w:p>
    <w:p w14:paraId="3D9C335E" w14:textId="77777777" w:rsidR="006E4164" w:rsidRPr="00675552" w:rsidRDefault="0014284C" w:rsidP="00F07D05">
      <w:pPr>
        <w:rPr>
          <w:rFonts w:ascii="Times New Roman" w:hAnsi="Times New Roman"/>
          <w:sz w:val="22"/>
          <w:szCs w:val="24"/>
        </w:rPr>
      </w:pPr>
      <w:r w:rsidRPr="00675552">
        <w:rPr>
          <w:rFonts w:ascii="Times New Roman" w:hAnsi="Times New Roman"/>
          <w:sz w:val="22"/>
          <w:szCs w:val="24"/>
        </w:rPr>
        <w:t xml:space="preserve">Houser DP, Christofides EA. Screening for Hypogonadism in Type 2 Diabetic Males: A Comparison of Primary Care and Endocrinology Practices. AACE </w:t>
      </w:r>
      <w:r w:rsidR="00F07D05" w:rsidRPr="00675552">
        <w:rPr>
          <w:rFonts w:ascii="Times New Roman" w:hAnsi="Times New Roman"/>
          <w:sz w:val="22"/>
          <w:szCs w:val="24"/>
        </w:rPr>
        <w:t>20</w:t>
      </w:r>
      <w:r w:rsidR="00F07D05" w:rsidRPr="00675552">
        <w:rPr>
          <w:rFonts w:ascii="Times New Roman" w:hAnsi="Times New Roman"/>
          <w:sz w:val="22"/>
          <w:szCs w:val="24"/>
          <w:vertAlign w:val="superscript"/>
        </w:rPr>
        <w:t>th</w:t>
      </w:r>
      <w:r w:rsidR="00F07D05" w:rsidRPr="00675552">
        <w:rPr>
          <w:rFonts w:ascii="Times New Roman" w:hAnsi="Times New Roman"/>
          <w:sz w:val="22"/>
          <w:szCs w:val="24"/>
        </w:rPr>
        <w:t xml:space="preserve"> Annual Meeting and Clinical Congress April 13-17 2011</w:t>
      </w:r>
    </w:p>
    <w:p w14:paraId="2C6B6BC0" w14:textId="77777777" w:rsidR="00F07D05" w:rsidRPr="00675552" w:rsidRDefault="00F07D05" w:rsidP="00F07D05">
      <w:pPr>
        <w:rPr>
          <w:sz w:val="8"/>
          <w:szCs w:val="10"/>
        </w:rPr>
      </w:pPr>
    </w:p>
    <w:p w14:paraId="30116CFB" w14:textId="77777777" w:rsidR="00B633D8" w:rsidRPr="00675552" w:rsidRDefault="00B633D8" w:rsidP="00C2435C">
      <w:pPr>
        <w:pStyle w:val="Heading3"/>
        <w:jc w:val="left"/>
        <w:rPr>
          <w:b w:val="0"/>
          <w:sz w:val="22"/>
          <w:szCs w:val="24"/>
        </w:rPr>
      </w:pPr>
      <w:r w:rsidRPr="00675552">
        <w:rPr>
          <w:b w:val="0"/>
          <w:sz w:val="22"/>
          <w:szCs w:val="24"/>
        </w:rPr>
        <w:t>Houser DP, Christofides EA. Hypertriglyceridemia-Induced Pancreatitis: Establishing Treatment Guidelines. Endocrine Society Annual Meeting and Expo June 19-22, 2010</w:t>
      </w:r>
    </w:p>
    <w:p w14:paraId="278EB6EC" w14:textId="77777777" w:rsidR="00B633D8" w:rsidRPr="00675552" w:rsidRDefault="00B633D8" w:rsidP="00C2435C">
      <w:pPr>
        <w:pStyle w:val="Heading3"/>
        <w:jc w:val="left"/>
        <w:rPr>
          <w:b w:val="0"/>
          <w:sz w:val="8"/>
          <w:szCs w:val="10"/>
        </w:rPr>
      </w:pPr>
    </w:p>
    <w:p w14:paraId="290C3821" w14:textId="77777777" w:rsidR="00B633D8" w:rsidRPr="00675552" w:rsidRDefault="00B633D8" w:rsidP="00C2435C">
      <w:pPr>
        <w:pStyle w:val="Heading3"/>
        <w:jc w:val="left"/>
        <w:rPr>
          <w:b w:val="0"/>
          <w:sz w:val="22"/>
          <w:szCs w:val="24"/>
        </w:rPr>
      </w:pPr>
      <w:r w:rsidRPr="00675552">
        <w:rPr>
          <w:b w:val="0"/>
          <w:sz w:val="22"/>
          <w:szCs w:val="24"/>
        </w:rPr>
        <w:t>Houser DP, Gasiorova M, Christofides EA. Clinical Controversy: The Use of Pramlintide Acetate in Gastroparesis. Endocrine Society Annual Meeting and Expo June 19-22, 2010</w:t>
      </w:r>
    </w:p>
    <w:p w14:paraId="54D20CE6" w14:textId="77777777" w:rsidR="00B633D8" w:rsidRPr="00675552" w:rsidRDefault="00B633D8" w:rsidP="00C2435C">
      <w:pPr>
        <w:pStyle w:val="Heading3"/>
        <w:jc w:val="left"/>
        <w:rPr>
          <w:b w:val="0"/>
          <w:sz w:val="8"/>
          <w:szCs w:val="10"/>
        </w:rPr>
      </w:pPr>
    </w:p>
    <w:p w14:paraId="1945B544" w14:textId="77777777" w:rsidR="000D60B7" w:rsidRPr="00675552" w:rsidRDefault="000D60B7" w:rsidP="00C2435C">
      <w:pPr>
        <w:pStyle w:val="Heading3"/>
        <w:jc w:val="left"/>
        <w:rPr>
          <w:b w:val="0"/>
          <w:sz w:val="22"/>
          <w:szCs w:val="24"/>
        </w:rPr>
      </w:pPr>
      <w:r w:rsidRPr="00675552">
        <w:rPr>
          <w:b w:val="0"/>
          <w:sz w:val="22"/>
          <w:szCs w:val="24"/>
        </w:rPr>
        <w:t xml:space="preserve">Houser DP, Christofides EA.  Diagnostic Dilemma:  Revisiting the Diagnosis of Pituitary Neoplasms.  </w:t>
      </w:r>
      <w:r w:rsidR="00F07D05" w:rsidRPr="00675552">
        <w:rPr>
          <w:rStyle w:val="Emphasis"/>
          <w:b w:val="0"/>
          <w:i w:val="0"/>
          <w:sz w:val="22"/>
          <w:szCs w:val="24"/>
        </w:rPr>
        <w:t>AACE 19</w:t>
      </w:r>
      <w:r w:rsidR="00F07D05" w:rsidRPr="00675552">
        <w:rPr>
          <w:rStyle w:val="Emphasis"/>
          <w:b w:val="0"/>
          <w:i w:val="0"/>
          <w:sz w:val="22"/>
          <w:szCs w:val="24"/>
          <w:vertAlign w:val="superscript"/>
        </w:rPr>
        <w:t>th</w:t>
      </w:r>
      <w:r w:rsidRPr="00675552">
        <w:rPr>
          <w:rStyle w:val="Emphasis"/>
          <w:b w:val="0"/>
          <w:i w:val="0"/>
          <w:sz w:val="22"/>
          <w:szCs w:val="24"/>
        </w:rPr>
        <w:t xml:space="preserve"> Annual Meeting and Clinical Congress.</w:t>
      </w:r>
      <w:r w:rsidRPr="00675552">
        <w:rPr>
          <w:rStyle w:val="Emphasis"/>
          <w:b w:val="0"/>
          <w:sz w:val="22"/>
          <w:szCs w:val="24"/>
        </w:rPr>
        <w:t xml:space="preserve">  </w:t>
      </w:r>
      <w:r w:rsidRPr="00675552">
        <w:rPr>
          <w:b w:val="0"/>
          <w:sz w:val="22"/>
          <w:szCs w:val="24"/>
        </w:rPr>
        <w:t>April 21-25, 2010</w:t>
      </w:r>
    </w:p>
    <w:p w14:paraId="22479FC9" w14:textId="77777777" w:rsidR="000D60B7" w:rsidRPr="00675552" w:rsidRDefault="000D60B7" w:rsidP="00C2435C">
      <w:pPr>
        <w:pStyle w:val="Heading3"/>
        <w:jc w:val="left"/>
        <w:rPr>
          <w:b w:val="0"/>
          <w:sz w:val="8"/>
          <w:szCs w:val="10"/>
        </w:rPr>
      </w:pPr>
    </w:p>
    <w:p w14:paraId="30C9B0B2" w14:textId="77777777" w:rsidR="000D60B7" w:rsidRPr="00675552" w:rsidRDefault="00654FCC" w:rsidP="00C2435C">
      <w:pPr>
        <w:pStyle w:val="Heading3"/>
        <w:jc w:val="left"/>
        <w:rPr>
          <w:b w:val="0"/>
          <w:sz w:val="22"/>
        </w:rPr>
      </w:pPr>
      <w:r w:rsidRPr="00675552">
        <w:rPr>
          <w:b w:val="0"/>
          <w:sz w:val="22"/>
        </w:rPr>
        <w:t xml:space="preserve">“Comparison of vildagliptin and thiazolidinedione as add-on therapy in patients inadequately controlled with metformin: results of the GALIANT trial-a primary care, type 2 diabetes study.” </w:t>
      </w:r>
    </w:p>
    <w:p w14:paraId="448C6BDD" w14:textId="77777777" w:rsidR="00654FCC" w:rsidRPr="00675552" w:rsidRDefault="00654FCC" w:rsidP="00C2435C">
      <w:pPr>
        <w:pStyle w:val="Heading3"/>
        <w:jc w:val="left"/>
        <w:rPr>
          <w:b w:val="0"/>
          <w:sz w:val="22"/>
        </w:rPr>
      </w:pPr>
      <w:r w:rsidRPr="00675552">
        <w:rPr>
          <w:b w:val="0"/>
          <w:sz w:val="22"/>
        </w:rPr>
        <w:t>Diabetes, Obesity and Metabolism, March 17, 2009. site investigator.</w:t>
      </w:r>
    </w:p>
    <w:p w14:paraId="5A12D6E6" w14:textId="77777777" w:rsidR="000D60B7" w:rsidRPr="00675552" w:rsidRDefault="000D60B7" w:rsidP="00C2435C">
      <w:pPr>
        <w:pStyle w:val="Heading3"/>
        <w:jc w:val="left"/>
        <w:rPr>
          <w:b w:val="0"/>
          <w:sz w:val="8"/>
          <w:szCs w:val="10"/>
        </w:rPr>
      </w:pPr>
    </w:p>
    <w:p w14:paraId="1FCB18B0" w14:textId="77777777" w:rsidR="005B3566" w:rsidRPr="00675552" w:rsidRDefault="005B3566" w:rsidP="00C2435C">
      <w:pPr>
        <w:pStyle w:val="Heading3"/>
        <w:jc w:val="left"/>
        <w:rPr>
          <w:b w:val="0"/>
          <w:sz w:val="22"/>
        </w:rPr>
      </w:pPr>
      <w:r w:rsidRPr="00675552">
        <w:rPr>
          <w:b w:val="0"/>
          <w:sz w:val="22"/>
        </w:rPr>
        <w:t>“Real World Clinical Experience with Exenatide, a long term study on Weight and A1c Control.” ADA poster session June 2009</w:t>
      </w:r>
    </w:p>
    <w:p w14:paraId="4D7ED754" w14:textId="77777777" w:rsidR="001019FE" w:rsidRPr="00486110" w:rsidRDefault="001019FE" w:rsidP="00C2435C">
      <w:pPr>
        <w:pStyle w:val="Heading3"/>
        <w:jc w:val="left"/>
        <w:rPr>
          <w:b w:val="0"/>
          <w:sz w:val="8"/>
        </w:rPr>
      </w:pPr>
    </w:p>
    <w:p w14:paraId="16177E9F" w14:textId="77777777" w:rsidR="00C2435C" w:rsidRPr="00675552" w:rsidRDefault="00B633D8" w:rsidP="00C2435C">
      <w:pPr>
        <w:pStyle w:val="Heading3"/>
        <w:jc w:val="left"/>
        <w:rPr>
          <w:b w:val="0"/>
          <w:sz w:val="22"/>
        </w:rPr>
      </w:pPr>
      <w:r w:rsidRPr="00675552">
        <w:rPr>
          <w:b w:val="0"/>
          <w:sz w:val="22"/>
        </w:rPr>
        <w:t>“The Truth A</w:t>
      </w:r>
      <w:r w:rsidR="00D05C8A" w:rsidRPr="00675552">
        <w:rPr>
          <w:b w:val="0"/>
          <w:sz w:val="22"/>
        </w:rPr>
        <w:t>bout Bio</w:t>
      </w:r>
      <w:r w:rsidR="00654FCC" w:rsidRPr="00675552">
        <w:rPr>
          <w:b w:val="0"/>
          <w:sz w:val="22"/>
        </w:rPr>
        <w:t>-</w:t>
      </w:r>
      <w:r w:rsidR="00D05C8A" w:rsidRPr="00675552">
        <w:rPr>
          <w:b w:val="0"/>
          <w:sz w:val="22"/>
        </w:rPr>
        <w:t>identical Hormones.” The First Messenger Vol.17, No. 4; July/August 2008</w:t>
      </w:r>
    </w:p>
    <w:p w14:paraId="1E6149B8" w14:textId="77777777" w:rsidR="001019FE" w:rsidRPr="00486110" w:rsidRDefault="001019FE" w:rsidP="001019FE">
      <w:pPr>
        <w:rPr>
          <w:sz w:val="8"/>
        </w:rPr>
      </w:pPr>
    </w:p>
    <w:p w14:paraId="1555D4EA" w14:textId="77777777" w:rsidR="001019FE" w:rsidRPr="00675552" w:rsidRDefault="001019FE" w:rsidP="001019FE">
      <w:pPr>
        <w:pStyle w:val="Heading3"/>
        <w:jc w:val="left"/>
        <w:rPr>
          <w:b w:val="0"/>
          <w:sz w:val="22"/>
        </w:rPr>
      </w:pPr>
      <w:r w:rsidRPr="00675552">
        <w:rPr>
          <w:b w:val="0"/>
          <w:sz w:val="22"/>
        </w:rPr>
        <w:t>“Position Statement on Hormone Replacement Therapy (HRT) and Cardiovascular Risk.” The First Messenger Jan/Feb 2008</w:t>
      </w:r>
    </w:p>
    <w:p w14:paraId="18D5C9E9" w14:textId="77777777" w:rsidR="001019FE" w:rsidRPr="00675552" w:rsidRDefault="001019FE" w:rsidP="001019FE">
      <w:pPr>
        <w:rPr>
          <w:sz w:val="18"/>
        </w:rPr>
      </w:pPr>
    </w:p>
    <w:p w14:paraId="5CAFAC43" w14:textId="77777777" w:rsidR="00956584" w:rsidRPr="00675552" w:rsidRDefault="00956584">
      <w:pPr>
        <w:pStyle w:val="Heading3"/>
        <w:jc w:val="left"/>
        <w:rPr>
          <w:szCs w:val="26"/>
        </w:rPr>
      </w:pPr>
      <w:r w:rsidRPr="00675552">
        <w:rPr>
          <w:szCs w:val="26"/>
        </w:rPr>
        <w:t>Fellowship</w:t>
      </w:r>
    </w:p>
    <w:p w14:paraId="5A705E28" w14:textId="77777777" w:rsidR="00956584" w:rsidRPr="00675552" w:rsidRDefault="00956584">
      <w:pPr>
        <w:pStyle w:val="Heading3"/>
        <w:jc w:val="left"/>
        <w:rPr>
          <w:b w:val="0"/>
          <w:sz w:val="22"/>
        </w:rPr>
      </w:pPr>
      <w:r w:rsidRPr="00675552">
        <w:rPr>
          <w:b w:val="0"/>
          <w:sz w:val="22"/>
        </w:rPr>
        <w:t>“The effects of DHEA and phentermine alone and in combination on open-field spontaneous activity and food intake of Zucker rats.”</w:t>
      </w:r>
    </w:p>
    <w:p w14:paraId="23D8F9E0" w14:textId="77777777" w:rsidR="00956584" w:rsidRPr="00675552" w:rsidRDefault="00956584">
      <w:pPr>
        <w:pStyle w:val="Heading3"/>
        <w:jc w:val="left"/>
        <w:rPr>
          <w:b w:val="0"/>
          <w:sz w:val="22"/>
        </w:rPr>
      </w:pPr>
      <w:r w:rsidRPr="00675552">
        <w:rPr>
          <w:b w:val="0"/>
          <w:i/>
          <w:sz w:val="22"/>
        </w:rPr>
        <w:t>Research Day</w:t>
      </w:r>
      <w:r w:rsidR="000D60B7" w:rsidRPr="00675552">
        <w:rPr>
          <w:b w:val="0"/>
          <w:i/>
          <w:sz w:val="22"/>
        </w:rPr>
        <w:t>,</w:t>
      </w:r>
      <w:r w:rsidRPr="00675552">
        <w:rPr>
          <w:b w:val="0"/>
          <w:i/>
          <w:sz w:val="22"/>
        </w:rPr>
        <w:t xml:space="preserve"> </w:t>
      </w:r>
      <w:r w:rsidRPr="00675552">
        <w:rPr>
          <w:b w:val="0"/>
          <w:sz w:val="22"/>
        </w:rPr>
        <w:t xml:space="preserve">February 7, 2000, </w:t>
      </w:r>
      <w:r w:rsidRPr="00675552">
        <w:rPr>
          <w:b w:val="0"/>
          <w:i/>
          <w:sz w:val="22"/>
        </w:rPr>
        <w:t xml:space="preserve">AFMR </w:t>
      </w:r>
      <w:r w:rsidRPr="00675552">
        <w:rPr>
          <w:b w:val="0"/>
          <w:sz w:val="22"/>
        </w:rPr>
        <w:t>February 17, 2000</w:t>
      </w:r>
    </w:p>
    <w:p w14:paraId="55F6DBF1" w14:textId="77777777" w:rsidR="00DB187C" w:rsidRPr="00675552" w:rsidRDefault="00DB187C">
      <w:pPr>
        <w:rPr>
          <w:rFonts w:ascii="Times New Roman" w:hAnsi="Times New Roman"/>
          <w:sz w:val="8"/>
          <w:szCs w:val="10"/>
        </w:rPr>
      </w:pPr>
    </w:p>
    <w:p w14:paraId="7A609705" w14:textId="77777777" w:rsidR="00956584" w:rsidRPr="00675552" w:rsidRDefault="00956584">
      <w:pPr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>“The effects of supplemental corticosteroids and neurostimulants on spontaneous open-field activity of Zucker rats”</w:t>
      </w:r>
    </w:p>
    <w:p w14:paraId="668E9F4A" w14:textId="77777777" w:rsidR="00956584" w:rsidRPr="00675552" w:rsidRDefault="00956584">
      <w:pPr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i/>
          <w:sz w:val="22"/>
        </w:rPr>
        <w:t>Research Day</w:t>
      </w:r>
      <w:r w:rsidR="0094218B" w:rsidRPr="00675552">
        <w:rPr>
          <w:rFonts w:ascii="Times New Roman" w:hAnsi="Times New Roman"/>
          <w:i/>
          <w:sz w:val="22"/>
        </w:rPr>
        <w:t>,</w:t>
      </w:r>
      <w:r w:rsidRPr="00675552">
        <w:rPr>
          <w:rFonts w:ascii="Times New Roman" w:hAnsi="Times New Roman"/>
          <w:i/>
          <w:sz w:val="22"/>
        </w:rPr>
        <w:t xml:space="preserve"> </w:t>
      </w:r>
      <w:r w:rsidRPr="00675552">
        <w:rPr>
          <w:rFonts w:ascii="Times New Roman" w:hAnsi="Times New Roman"/>
          <w:sz w:val="22"/>
        </w:rPr>
        <w:t>February 4, 1999</w:t>
      </w:r>
    </w:p>
    <w:p w14:paraId="0881B91F" w14:textId="77777777" w:rsidR="00956584" w:rsidRPr="00675552" w:rsidRDefault="00956584">
      <w:pPr>
        <w:pStyle w:val="Heading3"/>
        <w:jc w:val="left"/>
        <w:rPr>
          <w:szCs w:val="26"/>
        </w:rPr>
      </w:pPr>
      <w:r w:rsidRPr="00675552">
        <w:rPr>
          <w:szCs w:val="26"/>
        </w:rPr>
        <w:t>Residency</w:t>
      </w:r>
    </w:p>
    <w:p w14:paraId="73A78891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 xml:space="preserve">“A rare case of an epinephrine secreting pheochromocytoma” </w:t>
      </w:r>
    </w:p>
    <w:p w14:paraId="7D2F0641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>“Scleroderma presenting as renal insufficiency and hypertensive urgency”</w:t>
      </w:r>
    </w:p>
    <w:p w14:paraId="100FD4E4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>“Dysphagia from heterotopic gastric mucosa”</w:t>
      </w:r>
    </w:p>
    <w:p w14:paraId="4A66EA3F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 xml:space="preserve">“Toxic shock syndrome due to group A streptococcus”  </w:t>
      </w:r>
    </w:p>
    <w:p w14:paraId="69354E4C" w14:textId="77777777" w:rsidR="00956584" w:rsidRPr="00675552" w:rsidRDefault="00956584">
      <w:pPr>
        <w:suppressAutoHyphens/>
        <w:rPr>
          <w:rFonts w:ascii="Times New Roman" w:hAnsi="Times New Roman"/>
          <w:b/>
          <w:sz w:val="22"/>
        </w:rPr>
      </w:pPr>
      <w:r w:rsidRPr="00675552">
        <w:rPr>
          <w:rFonts w:ascii="Times New Roman" w:hAnsi="Times New Roman"/>
          <w:i/>
          <w:sz w:val="22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 w:rsidRPr="00675552">
            <w:rPr>
              <w:rFonts w:ascii="Times New Roman" w:hAnsi="Times New Roman"/>
              <w:i/>
              <w:sz w:val="22"/>
            </w:rPr>
            <w:t>College</w:t>
          </w:r>
        </w:smartTag>
        <w:r w:rsidRPr="00675552">
          <w:rPr>
            <w:rFonts w:ascii="Times New Roman" w:hAnsi="Times New Roman"/>
            <w:i/>
            <w:sz w:val="22"/>
          </w:rPr>
          <w:t xml:space="preserve"> of </w:t>
        </w:r>
        <w:smartTag w:uri="urn:schemas-microsoft-com:office:smarttags" w:element="PlaceName">
          <w:r w:rsidRPr="00675552">
            <w:rPr>
              <w:rFonts w:ascii="Times New Roman" w:hAnsi="Times New Roman"/>
              <w:i/>
              <w:sz w:val="22"/>
            </w:rPr>
            <w:t>Physicians</w:t>
          </w:r>
        </w:smartTag>
      </w:smartTag>
      <w:r w:rsidR="0094218B" w:rsidRPr="00675552">
        <w:rPr>
          <w:rFonts w:ascii="Times New Roman" w:hAnsi="Times New Roman"/>
          <w:i/>
          <w:sz w:val="22"/>
        </w:rPr>
        <w:t>; poster</w:t>
      </w:r>
      <w:r w:rsidRPr="00675552">
        <w:rPr>
          <w:rFonts w:ascii="Times New Roman" w:hAnsi="Times New Roman"/>
          <w:i/>
          <w:sz w:val="22"/>
        </w:rPr>
        <w:t xml:space="preserve"> presentations </w:t>
      </w:r>
      <w:r w:rsidRPr="00675552">
        <w:rPr>
          <w:rFonts w:ascii="Times New Roman" w:hAnsi="Times New Roman"/>
          <w:sz w:val="22"/>
        </w:rPr>
        <w:t>August 1997</w:t>
      </w:r>
    </w:p>
    <w:p w14:paraId="3D09AA87" w14:textId="77777777" w:rsidR="001019FE" w:rsidRPr="00486110" w:rsidRDefault="001019FE">
      <w:pPr>
        <w:suppressAutoHyphens/>
        <w:rPr>
          <w:rFonts w:ascii="Times New Roman" w:hAnsi="Times New Roman"/>
          <w:b/>
          <w:sz w:val="18"/>
          <w:szCs w:val="26"/>
        </w:rPr>
      </w:pPr>
    </w:p>
    <w:p w14:paraId="36DFCC9E" w14:textId="77777777" w:rsidR="00956584" w:rsidRPr="00675552" w:rsidRDefault="00956584">
      <w:pPr>
        <w:suppressAutoHyphens/>
        <w:rPr>
          <w:rFonts w:ascii="Times New Roman" w:hAnsi="Times New Roman"/>
          <w:sz w:val="24"/>
          <w:szCs w:val="26"/>
        </w:rPr>
      </w:pPr>
      <w:r w:rsidRPr="00675552">
        <w:rPr>
          <w:rFonts w:ascii="Times New Roman" w:hAnsi="Times New Roman"/>
          <w:b/>
          <w:sz w:val="24"/>
          <w:szCs w:val="26"/>
        </w:rPr>
        <w:t>Medical School</w:t>
      </w:r>
    </w:p>
    <w:p w14:paraId="42B99F7E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>"Alkaline Phosphatase and the Rate of Skeletal Calcium Accretion"</w:t>
      </w:r>
    </w:p>
    <w:p w14:paraId="6628734C" w14:textId="77777777" w:rsidR="00956584" w:rsidRPr="00675552" w:rsidRDefault="00956584">
      <w:pPr>
        <w:suppressAutoHyphens/>
        <w:ind w:firstLine="720"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 xml:space="preserve">Funded by Roessler Research </w:t>
      </w:r>
      <w:r w:rsidR="0094218B" w:rsidRPr="00675552">
        <w:rPr>
          <w:rFonts w:ascii="Times New Roman" w:hAnsi="Times New Roman"/>
          <w:sz w:val="22"/>
        </w:rPr>
        <w:t>Foundation June</w:t>
      </w:r>
      <w:r w:rsidRPr="00675552">
        <w:rPr>
          <w:rFonts w:ascii="Times New Roman" w:hAnsi="Times New Roman"/>
          <w:sz w:val="22"/>
        </w:rPr>
        <w:t>-July 1993</w:t>
      </w:r>
    </w:p>
    <w:p w14:paraId="38DC123C" w14:textId="77777777" w:rsidR="00956584" w:rsidRPr="00486110" w:rsidRDefault="00956584" w:rsidP="00486110">
      <w:pPr>
        <w:suppressAutoHyphens/>
        <w:ind w:firstLine="720"/>
        <w:rPr>
          <w:rFonts w:ascii="Times New Roman" w:hAnsi="Times New Roman"/>
          <w:sz w:val="18"/>
        </w:rPr>
      </w:pPr>
      <w:r w:rsidRPr="00675552">
        <w:rPr>
          <w:rFonts w:ascii="Times New Roman" w:hAnsi="Times New Roman"/>
          <w:sz w:val="22"/>
        </w:rPr>
        <w:t>Advis</w:t>
      </w:r>
      <w:r w:rsidR="0094218B" w:rsidRPr="00675552">
        <w:rPr>
          <w:rFonts w:ascii="Times New Roman" w:hAnsi="Times New Roman"/>
          <w:sz w:val="22"/>
        </w:rPr>
        <w:t xml:space="preserve">or: Dr. Velimir Matkovic, Department </w:t>
      </w:r>
      <w:r w:rsidR="00486110">
        <w:rPr>
          <w:rFonts w:ascii="Times New Roman" w:hAnsi="Times New Roman"/>
          <w:sz w:val="22"/>
        </w:rPr>
        <w:t xml:space="preserve">of PMR </w:t>
      </w:r>
      <w:r w:rsidRPr="00486110">
        <w:rPr>
          <w:rFonts w:ascii="Times New Roman" w:hAnsi="Times New Roman"/>
          <w:sz w:val="22"/>
        </w:rPr>
        <w:t>(published as a part of his greater research project)</w:t>
      </w:r>
    </w:p>
    <w:p w14:paraId="6DB469A7" w14:textId="77777777" w:rsidR="001B3079" w:rsidRPr="00486110" w:rsidRDefault="001B3079">
      <w:pPr>
        <w:suppressAutoHyphens/>
        <w:ind w:firstLine="720"/>
        <w:rPr>
          <w:rFonts w:ascii="Times New Roman" w:hAnsi="Times New Roman"/>
          <w:sz w:val="18"/>
        </w:rPr>
      </w:pPr>
    </w:p>
    <w:p w14:paraId="3D460E0D" w14:textId="77777777" w:rsidR="00956584" w:rsidRPr="00675552" w:rsidRDefault="00956584">
      <w:pPr>
        <w:suppressAutoHyphens/>
        <w:rPr>
          <w:rFonts w:ascii="Times New Roman" w:hAnsi="Times New Roman"/>
          <w:sz w:val="24"/>
          <w:szCs w:val="26"/>
        </w:rPr>
      </w:pPr>
      <w:r w:rsidRPr="00675552">
        <w:rPr>
          <w:rFonts w:ascii="Times New Roman" w:hAnsi="Times New Roman"/>
          <w:b/>
          <w:sz w:val="24"/>
          <w:szCs w:val="26"/>
        </w:rPr>
        <w:t>Undergraduate</w:t>
      </w:r>
    </w:p>
    <w:p w14:paraId="4395CF3B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>"Vitamins as Radioprotectors for Epithelial Cells in Vitro"</w:t>
      </w:r>
    </w:p>
    <w:p w14:paraId="653BE159" w14:textId="77777777" w:rsidR="00956584" w:rsidRPr="00675552" w:rsidRDefault="00956584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ab/>
        <w:t>Co-investigator: Guifen Liu</w:t>
      </w:r>
    </w:p>
    <w:p w14:paraId="45410825" w14:textId="77777777" w:rsidR="00956584" w:rsidRPr="00675552" w:rsidRDefault="00956584">
      <w:pPr>
        <w:pStyle w:val="BodyTextIndent"/>
        <w:rPr>
          <w:sz w:val="22"/>
        </w:rPr>
      </w:pPr>
      <w:r w:rsidRPr="00675552">
        <w:rPr>
          <w:sz w:val="22"/>
        </w:rPr>
        <w:t>Advisors: Dr. Ralph Stephens, Dept. Pathology; Dr. Richard Piet</w:t>
      </w:r>
      <w:r w:rsidR="00486110">
        <w:rPr>
          <w:sz w:val="22"/>
        </w:rPr>
        <w:t>ers, Dept. of RadOnc</w:t>
      </w:r>
      <w:r w:rsidRPr="00675552">
        <w:rPr>
          <w:sz w:val="22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675552">
            <w:rPr>
              <w:sz w:val="22"/>
            </w:rPr>
            <w:t>OSU</w:t>
          </w:r>
        </w:smartTag>
        <w:r w:rsidRPr="00675552">
          <w:rPr>
            <w:sz w:val="22"/>
          </w:rPr>
          <w:t xml:space="preserve"> </w:t>
        </w:r>
        <w:smartTag w:uri="urn:schemas-microsoft-com:office:smarttags" w:element="PlaceType">
          <w:r w:rsidRPr="00675552">
            <w:rPr>
              <w:sz w:val="22"/>
            </w:rPr>
            <w:t>College</w:t>
          </w:r>
        </w:smartTag>
      </w:smartTag>
      <w:r w:rsidRPr="00675552">
        <w:rPr>
          <w:sz w:val="22"/>
        </w:rPr>
        <w:t xml:space="preserve"> of Medicine</w:t>
      </w:r>
    </w:p>
    <w:p w14:paraId="6AE25419" w14:textId="1B78D13B" w:rsidR="00956584" w:rsidRDefault="00956584" w:rsidP="00B86A86">
      <w:pPr>
        <w:suppressAutoHyphens/>
        <w:rPr>
          <w:rFonts w:ascii="Times New Roman" w:hAnsi="Times New Roman"/>
          <w:sz w:val="22"/>
        </w:rPr>
      </w:pPr>
      <w:r w:rsidRPr="00675552">
        <w:rPr>
          <w:rFonts w:ascii="Times New Roman" w:hAnsi="Times New Roman"/>
          <w:sz w:val="22"/>
        </w:rPr>
        <w:t>"Vitamins C and E as Radioprotectors for Epithelial Cells in Vitro," Liu, Guifen. 1991. Master of Science Thesis.</w:t>
      </w:r>
    </w:p>
    <w:p w14:paraId="04FF7358" w14:textId="56F89F34" w:rsidR="00DE4715" w:rsidRDefault="00DE4715" w:rsidP="00B86A86">
      <w:pPr>
        <w:suppressAutoHyphens/>
        <w:rPr>
          <w:rFonts w:ascii="Times New Roman" w:hAnsi="Times New Roman"/>
          <w:sz w:val="22"/>
        </w:rPr>
      </w:pPr>
    </w:p>
    <w:p w14:paraId="1B007C7D" w14:textId="479902E8" w:rsidR="00DE4715" w:rsidRPr="00DE4715" w:rsidRDefault="00DE4715" w:rsidP="00DE4715">
      <w:pPr>
        <w:pStyle w:val="Heading4"/>
        <w:jc w:val="left"/>
        <w:rPr>
          <w:u w:val="none"/>
        </w:rPr>
      </w:pPr>
      <w:r w:rsidRPr="00DE4715">
        <w:rPr>
          <w:u w:val="none"/>
        </w:rPr>
        <w:lastRenderedPageBreak/>
        <w:t>NATIONAL AND INTERNATIONAL SPEAKING EVENTS</w:t>
      </w:r>
      <w:r w:rsidR="00A31A37">
        <w:rPr>
          <w:u w:val="none"/>
        </w:rPr>
        <w:t xml:space="preserve"> (grand rounds, CME)</w:t>
      </w:r>
    </w:p>
    <w:p w14:paraId="515D3B27" w14:textId="67A37E81" w:rsidR="00DE4715" w:rsidRDefault="00DE4715" w:rsidP="00DE4715">
      <w:pPr>
        <w:pStyle w:val="Heading2"/>
        <w:jc w:val="left"/>
      </w:pPr>
      <w:r>
        <w:t>2014, 2016 Cleveland Clinic Foundation Grand Rounds (Oct)</w:t>
      </w:r>
    </w:p>
    <w:p w14:paraId="3BB9B850" w14:textId="30116479" w:rsidR="00DE4715" w:rsidRDefault="00DE4715" w:rsidP="00DE4715">
      <w:pPr>
        <w:pStyle w:val="Heading2"/>
        <w:jc w:val="left"/>
      </w:pPr>
      <w:r>
        <w:t xml:space="preserve">2015, 2016, 2017 OOAPN </w:t>
      </w:r>
      <w:r w:rsidR="00A31A37">
        <w:t xml:space="preserve">Annual </w:t>
      </w:r>
      <w:r>
        <w:t>CME</w:t>
      </w:r>
      <w:r w:rsidR="00A31A37">
        <w:t xml:space="preserve"> update</w:t>
      </w:r>
      <w:r>
        <w:t xml:space="preserve"> (Oct)</w:t>
      </w:r>
    </w:p>
    <w:p w14:paraId="0BE5B5F8" w14:textId="13F0E144" w:rsidR="00DE4715" w:rsidRDefault="00DE4715" w:rsidP="00DE4715">
      <w:pPr>
        <w:pStyle w:val="Heading2"/>
        <w:jc w:val="left"/>
      </w:pPr>
      <w:r>
        <w:t>2015-2016 PRI-MED Society meeting (Aug, Sept, Sept, Oct, Oct, Nov)</w:t>
      </w:r>
    </w:p>
    <w:p w14:paraId="33AB7424" w14:textId="685A6E8A" w:rsidR="00A31A37" w:rsidRPr="00A31A37" w:rsidRDefault="00DE4715" w:rsidP="00A31A37">
      <w:pPr>
        <w:pStyle w:val="Heading2"/>
        <w:jc w:val="left"/>
      </w:pPr>
      <w:r>
        <w:t>2015 Muncie, IN hospital DM symposium (March)</w:t>
      </w:r>
    </w:p>
    <w:p w14:paraId="6ACB2D78" w14:textId="263C09C6" w:rsidR="00A31A37" w:rsidRPr="00A31A37" w:rsidRDefault="00A31A37" w:rsidP="00A31A37">
      <w:pPr>
        <w:pStyle w:val="Heading2"/>
        <w:jc w:val="left"/>
      </w:pPr>
      <w:r>
        <w:t>2015, 2016 AACE, National (May)</w:t>
      </w:r>
    </w:p>
    <w:p w14:paraId="4876B7F2" w14:textId="704F92B9" w:rsidR="00DE4715" w:rsidRDefault="00DE4715" w:rsidP="00DE4715">
      <w:pPr>
        <w:pStyle w:val="Heading2"/>
        <w:jc w:val="left"/>
      </w:pPr>
      <w:r>
        <w:t>2016 Ohio Assoc of Podiatric Medicine (June)</w:t>
      </w:r>
    </w:p>
    <w:p w14:paraId="37BCC74E" w14:textId="09D25922" w:rsidR="00A31A37" w:rsidRDefault="00A31A37" w:rsidP="00A31A37">
      <w:pPr>
        <w:pStyle w:val="Heading2"/>
        <w:jc w:val="left"/>
      </w:pPr>
      <w:r>
        <w:t xml:space="preserve">2017-2019 </w:t>
      </w:r>
      <w:bookmarkStart w:id="5" w:name="_Hlk7777829"/>
      <w:r>
        <w:t xml:space="preserve">Genesis Health System International CME conference </w:t>
      </w:r>
      <w:bookmarkEnd w:id="5"/>
      <w:r>
        <w:t>(Jan, Sept, Feb, Sept)</w:t>
      </w:r>
    </w:p>
    <w:p w14:paraId="65B2326F" w14:textId="3BCF9442" w:rsidR="00BF08A0" w:rsidRDefault="00BF08A0" w:rsidP="00BF08A0">
      <w:pPr>
        <w:pStyle w:val="Heading2"/>
        <w:jc w:val="left"/>
      </w:pPr>
      <w:r>
        <w:t>2019 Endocrine Society (March)</w:t>
      </w:r>
    </w:p>
    <w:p w14:paraId="257777DA" w14:textId="457E518F" w:rsidR="00DF21E1" w:rsidRDefault="00DF21E1" w:rsidP="00DF2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Florida APN annual meeting (August)</w:t>
      </w:r>
    </w:p>
    <w:p w14:paraId="1A0BBEAE" w14:textId="4F954FC3" w:rsidR="00DF21E1" w:rsidRDefault="00DF21E1" w:rsidP="00DF2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Northern Cardiology of Thailand annual meeting (September)</w:t>
      </w:r>
    </w:p>
    <w:p w14:paraId="2E21D99C" w14:textId="71084798" w:rsidR="00B034D4" w:rsidRDefault="00B034D4" w:rsidP="00DF2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B243C">
        <w:rPr>
          <w:rFonts w:ascii="Times New Roman" w:hAnsi="Times New Roman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 xml:space="preserve"> AACE Annual Meeting</w:t>
      </w:r>
    </w:p>
    <w:p w14:paraId="65AF92CB" w14:textId="77777777" w:rsidR="00985D8F" w:rsidRPr="00DF21E1" w:rsidRDefault="00985D8F" w:rsidP="00DF21E1">
      <w:pPr>
        <w:rPr>
          <w:rFonts w:ascii="Times New Roman" w:hAnsi="Times New Roman"/>
          <w:sz w:val="24"/>
          <w:szCs w:val="24"/>
        </w:rPr>
      </w:pPr>
    </w:p>
    <w:p w14:paraId="0EEFA293" w14:textId="32673100" w:rsidR="00DF21E1" w:rsidRPr="00DF21E1" w:rsidRDefault="00DF21E1" w:rsidP="00DF21E1"/>
    <w:sectPr w:rsidR="00DF21E1" w:rsidRPr="00DF21E1" w:rsidSect="00675552">
      <w:endnotePr>
        <w:numFmt w:val="decimal"/>
      </w:endnotePr>
      <w:type w:val="continuous"/>
      <w:pgSz w:w="12240" w:h="15840"/>
      <w:pgMar w:top="720" w:right="720" w:bottom="720" w:left="72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F599" w14:textId="77777777" w:rsidR="00950A69" w:rsidRDefault="00950A69">
      <w:pPr>
        <w:spacing w:line="20" w:lineRule="exact"/>
        <w:rPr>
          <w:sz w:val="24"/>
        </w:rPr>
      </w:pPr>
    </w:p>
  </w:endnote>
  <w:endnote w:type="continuationSeparator" w:id="0">
    <w:p w14:paraId="09E554F0" w14:textId="77777777" w:rsidR="00950A69" w:rsidRDefault="00950A69">
      <w:r>
        <w:rPr>
          <w:sz w:val="24"/>
        </w:rPr>
        <w:t xml:space="preserve"> </w:t>
      </w:r>
    </w:p>
  </w:endnote>
  <w:endnote w:type="continuationNotice" w:id="1">
    <w:p w14:paraId="750362D9" w14:textId="77777777" w:rsidR="00950A69" w:rsidRDefault="00950A6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509D" w14:textId="77777777" w:rsidR="00950A69" w:rsidRDefault="00950A69">
      <w:r>
        <w:rPr>
          <w:sz w:val="24"/>
        </w:rPr>
        <w:separator/>
      </w:r>
    </w:p>
  </w:footnote>
  <w:footnote w:type="continuationSeparator" w:id="0">
    <w:p w14:paraId="25C74E14" w14:textId="77777777" w:rsidR="00950A69" w:rsidRDefault="0095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A"/>
    <w:rsid w:val="00003875"/>
    <w:rsid w:val="00061567"/>
    <w:rsid w:val="00063AE5"/>
    <w:rsid w:val="00070E9F"/>
    <w:rsid w:val="00080D36"/>
    <w:rsid w:val="00082BB3"/>
    <w:rsid w:val="00083858"/>
    <w:rsid w:val="00087A8F"/>
    <w:rsid w:val="000A69D1"/>
    <w:rsid w:val="000B545F"/>
    <w:rsid w:val="000B7A00"/>
    <w:rsid w:val="000D60B7"/>
    <w:rsid w:val="000E0F0B"/>
    <w:rsid w:val="000F2499"/>
    <w:rsid w:val="000F5E1D"/>
    <w:rsid w:val="001019FE"/>
    <w:rsid w:val="00132611"/>
    <w:rsid w:val="0014284C"/>
    <w:rsid w:val="00155C95"/>
    <w:rsid w:val="001661A6"/>
    <w:rsid w:val="001702D7"/>
    <w:rsid w:val="00172075"/>
    <w:rsid w:val="00176A84"/>
    <w:rsid w:val="00182BBC"/>
    <w:rsid w:val="00196763"/>
    <w:rsid w:val="00197A68"/>
    <w:rsid w:val="001A61B8"/>
    <w:rsid w:val="001B3079"/>
    <w:rsid w:val="001E04A4"/>
    <w:rsid w:val="001E7E3C"/>
    <w:rsid w:val="001F106E"/>
    <w:rsid w:val="001F5A43"/>
    <w:rsid w:val="00212A04"/>
    <w:rsid w:val="00215C3B"/>
    <w:rsid w:val="00221941"/>
    <w:rsid w:val="002520CA"/>
    <w:rsid w:val="0025602A"/>
    <w:rsid w:val="002723C6"/>
    <w:rsid w:val="002855EA"/>
    <w:rsid w:val="002B4C3D"/>
    <w:rsid w:val="002B6AA5"/>
    <w:rsid w:val="002B7AC3"/>
    <w:rsid w:val="002C36F1"/>
    <w:rsid w:val="002C3C1B"/>
    <w:rsid w:val="002C6A59"/>
    <w:rsid w:val="002F06DE"/>
    <w:rsid w:val="002F5A68"/>
    <w:rsid w:val="00301FA5"/>
    <w:rsid w:val="003043F5"/>
    <w:rsid w:val="00304540"/>
    <w:rsid w:val="003221A7"/>
    <w:rsid w:val="00333C6F"/>
    <w:rsid w:val="0036634E"/>
    <w:rsid w:val="003663EE"/>
    <w:rsid w:val="0036718B"/>
    <w:rsid w:val="00381A6C"/>
    <w:rsid w:val="003913DE"/>
    <w:rsid w:val="00394E0E"/>
    <w:rsid w:val="003A1DFD"/>
    <w:rsid w:val="0042424E"/>
    <w:rsid w:val="0043315B"/>
    <w:rsid w:val="0043397D"/>
    <w:rsid w:val="00437730"/>
    <w:rsid w:val="00441A38"/>
    <w:rsid w:val="00465A43"/>
    <w:rsid w:val="00465BF8"/>
    <w:rsid w:val="00486110"/>
    <w:rsid w:val="00496C93"/>
    <w:rsid w:val="00497C06"/>
    <w:rsid w:val="004B7F6C"/>
    <w:rsid w:val="004D2697"/>
    <w:rsid w:val="004D4117"/>
    <w:rsid w:val="004E57A0"/>
    <w:rsid w:val="004E5F37"/>
    <w:rsid w:val="004F5268"/>
    <w:rsid w:val="004F663F"/>
    <w:rsid w:val="00506DDA"/>
    <w:rsid w:val="005122EA"/>
    <w:rsid w:val="005218F6"/>
    <w:rsid w:val="00525860"/>
    <w:rsid w:val="0054385C"/>
    <w:rsid w:val="005606FD"/>
    <w:rsid w:val="00563E65"/>
    <w:rsid w:val="00577ACC"/>
    <w:rsid w:val="00584FFE"/>
    <w:rsid w:val="00586F53"/>
    <w:rsid w:val="00590E52"/>
    <w:rsid w:val="00593BF0"/>
    <w:rsid w:val="005B3566"/>
    <w:rsid w:val="005D313E"/>
    <w:rsid w:val="005D795B"/>
    <w:rsid w:val="005E7F90"/>
    <w:rsid w:val="006024FC"/>
    <w:rsid w:val="00614D1F"/>
    <w:rsid w:val="006441C4"/>
    <w:rsid w:val="00654FCC"/>
    <w:rsid w:val="00661EF9"/>
    <w:rsid w:val="00675552"/>
    <w:rsid w:val="0067725B"/>
    <w:rsid w:val="00681355"/>
    <w:rsid w:val="006A7482"/>
    <w:rsid w:val="006D57AA"/>
    <w:rsid w:val="006E4164"/>
    <w:rsid w:val="006F306F"/>
    <w:rsid w:val="006F7457"/>
    <w:rsid w:val="007066DC"/>
    <w:rsid w:val="007113E5"/>
    <w:rsid w:val="00762455"/>
    <w:rsid w:val="007760BA"/>
    <w:rsid w:val="00780BA5"/>
    <w:rsid w:val="007832C9"/>
    <w:rsid w:val="007864EE"/>
    <w:rsid w:val="00791FA0"/>
    <w:rsid w:val="007927A9"/>
    <w:rsid w:val="007A0059"/>
    <w:rsid w:val="007A01E4"/>
    <w:rsid w:val="007A4020"/>
    <w:rsid w:val="007B2F78"/>
    <w:rsid w:val="007C0C59"/>
    <w:rsid w:val="007C56F6"/>
    <w:rsid w:val="007D3E1E"/>
    <w:rsid w:val="00802CCA"/>
    <w:rsid w:val="0081074C"/>
    <w:rsid w:val="0082166D"/>
    <w:rsid w:val="00827E98"/>
    <w:rsid w:val="00836D58"/>
    <w:rsid w:val="008417EC"/>
    <w:rsid w:val="008452CF"/>
    <w:rsid w:val="008539E3"/>
    <w:rsid w:val="00857583"/>
    <w:rsid w:val="00863866"/>
    <w:rsid w:val="0087106C"/>
    <w:rsid w:val="00892537"/>
    <w:rsid w:val="008939CF"/>
    <w:rsid w:val="0089433B"/>
    <w:rsid w:val="008B0813"/>
    <w:rsid w:val="008B0A0B"/>
    <w:rsid w:val="008C5644"/>
    <w:rsid w:val="008D648D"/>
    <w:rsid w:val="008D6B1C"/>
    <w:rsid w:val="00907789"/>
    <w:rsid w:val="00924B91"/>
    <w:rsid w:val="00930B65"/>
    <w:rsid w:val="0094218B"/>
    <w:rsid w:val="00950A69"/>
    <w:rsid w:val="009522C4"/>
    <w:rsid w:val="00956584"/>
    <w:rsid w:val="009577BD"/>
    <w:rsid w:val="0095795E"/>
    <w:rsid w:val="00975DFF"/>
    <w:rsid w:val="00985D8F"/>
    <w:rsid w:val="009928F8"/>
    <w:rsid w:val="009962A9"/>
    <w:rsid w:val="009A1A21"/>
    <w:rsid w:val="009C49A4"/>
    <w:rsid w:val="009E1081"/>
    <w:rsid w:val="009F132A"/>
    <w:rsid w:val="009F1DE3"/>
    <w:rsid w:val="00A100E4"/>
    <w:rsid w:val="00A11500"/>
    <w:rsid w:val="00A1404D"/>
    <w:rsid w:val="00A14C75"/>
    <w:rsid w:val="00A31840"/>
    <w:rsid w:val="00A31A37"/>
    <w:rsid w:val="00A4314E"/>
    <w:rsid w:val="00A43E55"/>
    <w:rsid w:val="00A50CCD"/>
    <w:rsid w:val="00A55662"/>
    <w:rsid w:val="00A63464"/>
    <w:rsid w:val="00A6589C"/>
    <w:rsid w:val="00A658E3"/>
    <w:rsid w:val="00A76A11"/>
    <w:rsid w:val="00A86A7F"/>
    <w:rsid w:val="00AC6760"/>
    <w:rsid w:val="00AD2D73"/>
    <w:rsid w:val="00AE0E7D"/>
    <w:rsid w:val="00AE319B"/>
    <w:rsid w:val="00AF2231"/>
    <w:rsid w:val="00B00B08"/>
    <w:rsid w:val="00B034D4"/>
    <w:rsid w:val="00B12D69"/>
    <w:rsid w:val="00B22F0A"/>
    <w:rsid w:val="00B359E0"/>
    <w:rsid w:val="00B45143"/>
    <w:rsid w:val="00B5469A"/>
    <w:rsid w:val="00B62EDC"/>
    <w:rsid w:val="00B633D8"/>
    <w:rsid w:val="00B64357"/>
    <w:rsid w:val="00B729DA"/>
    <w:rsid w:val="00B75F25"/>
    <w:rsid w:val="00B80BBC"/>
    <w:rsid w:val="00B86A86"/>
    <w:rsid w:val="00BA1C48"/>
    <w:rsid w:val="00BB1AA4"/>
    <w:rsid w:val="00BB7DBE"/>
    <w:rsid w:val="00BE37FE"/>
    <w:rsid w:val="00BF08A0"/>
    <w:rsid w:val="00C212FC"/>
    <w:rsid w:val="00C2381C"/>
    <w:rsid w:val="00C2435C"/>
    <w:rsid w:val="00C26300"/>
    <w:rsid w:val="00C33276"/>
    <w:rsid w:val="00C44CCF"/>
    <w:rsid w:val="00C50445"/>
    <w:rsid w:val="00C52FFD"/>
    <w:rsid w:val="00C66D14"/>
    <w:rsid w:val="00C71767"/>
    <w:rsid w:val="00C72805"/>
    <w:rsid w:val="00C73010"/>
    <w:rsid w:val="00C956C3"/>
    <w:rsid w:val="00CA39EA"/>
    <w:rsid w:val="00CB527E"/>
    <w:rsid w:val="00CC1921"/>
    <w:rsid w:val="00CE4668"/>
    <w:rsid w:val="00CF24DC"/>
    <w:rsid w:val="00D05C8A"/>
    <w:rsid w:val="00D06799"/>
    <w:rsid w:val="00D21E96"/>
    <w:rsid w:val="00D3642A"/>
    <w:rsid w:val="00D40FF7"/>
    <w:rsid w:val="00D53B5E"/>
    <w:rsid w:val="00D5424F"/>
    <w:rsid w:val="00D6465D"/>
    <w:rsid w:val="00D67F6E"/>
    <w:rsid w:val="00D73420"/>
    <w:rsid w:val="00D829BA"/>
    <w:rsid w:val="00D908F7"/>
    <w:rsid w:val="00DB187C"/>
    <w:rsid w:val="00DB243C"/>
    <w:rsid w:val="00DB4F8F"/>
    <w:rsid w:val="00DC4CF3"/>
    <w:rsid w:val="00DE38CB"/>
    <w:rsid w:val="00DE4083"/>
    <w:rsid w:val="00DE4715"/>
    <w:rsid w:val="00DE4A5E"/>
    <w:rsid w:val="00DF21E1"/>
    <w:rsid w:val="00E019DF"/>
    <w:rsid w:val="00E0240F"/>
    <w:rsid w:val="00E22F5E"/>
    <w:rsid w:val="00E33B62"/>
    <w:rsid w:val="00E35084"/>
    <w:rsid w:val="00E36D72"/>
    <w:rsid w:val="00E40011"/>
    <w:rsid w:val="00E443F3"/>
    <w:rsid w:val="00E5045D"/>
    <w:rsid w:val="00E510D1"/>
    <w:rsid w:val="00E54989"/>
    <w:rsid w:val="00E66E52"/>
    <w:rsid w:val="00E94043"/>
    <w:rsid w:val="00E974E8"/>
    <w:rsid w:val="00EA46E0"/>
    <w:rsid w:val="00EB47EC"/>
    <w:rsid w:val="00ED05D6"/>
    <w:rsid w:val="00ED21FC"/>
    <w:rsid w:val="00ED428E"/>
    <w:rsid w:val="00ED61F8"/>
    <w:rsid w:val="00ED63DB"/>
    <w:rsid w:val="00EE3868"/>
    <w:rsid w:val="00F0209D"/>
    <w:rsid w:val="00F07D05"/>
    <w:rsid w:val="00F104D5"/>
    <w:rsid w:val="00F204F7"/>
    <w:rsid w:val="00F3195D"/>
    <w:rsid w:val="00F33A66"/>
    <w:rsid w:val="00F355F2"/>
    <w:rsid w:val="00F41F1E"/>
    <w:rsid w:val="00F477FF"/>
    <w:rsid w:val="00F869A7"/>
    <w:rsid w:val="00F96BA9"/>
    <w:rsid w:val="00FA170C"/>
    <w:rsid w:val="00FA24EA"/>
    <w:rsid w:val="00FB7B15"/>
    <w:rsid w:val="00FC0FCC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135062D"/>
  <w15:chartTrackingRefBased/>
  <w15:docId w15:val="{D64BD971-B5B0-481E-A0D5-D112512B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Times New Roman" w:hAnsi="Times New Roman"/>
      <w:i/>
      <w:sz w:val="24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rFonts w:ascii="Times New Roman" w:hAnsi="Times New Roman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uppressAutoHyphens/>
      <w:ind w:left="720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663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D60B7"/>
    <w:rPr>
      <w:i/>
      <w:iCs/>
    </w:rPr>
  </w:style>
  <w:style w:type="character" w:customStyle="1" w:styleId="BodyTextChar">
    <w:name w:val="Body Text Char"/>
    <w:link w:val="BodyText"/>
    <w:rsid w:val="001720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fides@endocrinology-associat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F392-78B0-44BE-85D5-4846E06F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Baphomet's Renegade Templars and Scotch Drinkers</Company>
  <LinksUpToDate>false</LinksUpToDate>
  <CharactersWithSpaces>14408</CharactersWithSpaces>
  <SharedDoc>false</SharedDoc>
  <HLinks>
    <vt:vector size="6" baseType="variant"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mailto:christofides@endocrinology-associates.com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ACS</dc:creator>
  <cp:keywords/>
  <dc:description/>
  <cp:lastModifiedBy>Elena</cp:lastModifiedBy>
  <cp:revision>23</cp:revision>
  <cp:lastPrinted>2019-01-21T21:16:00Z</cp:lastPrinted>
  <dcterms:created xsi:type="dcterms:W3CDTF">2019-07-15T23:53:00Z</dcterms:created>
  <dcterms:modified xsi:type="dcterms:W3CDTF">2022-06-01T00:59:00Z</dcterms:modified>
</cp:coreProperties>
</file>